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74" w:rsidRPr="00126A07" w:rsidRDefault="006514B2" w:rsidP="00126A07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183274" w:rsidRPr="00126A07" w:rsidRDefault="006514B2" w:rsidP="00B92E65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 w14:anchorId="18C5089D">
          <v:shape id="_x0000_i1025" type="#_x0000_t75" style="width:243pt;height:127.5pt;mso-left-percent:-10001;mso-top-percent:-10001;mso-position-horizontal:absolute;mso-position-horizontal-relative:char;mso-position-vertical:absolute;mso-position-vertical-relative:line;mso-left-percent:-10001;mso-top-percent:-10001" wrapcoords="-10 0 -10 21581 21600 21581 21600 0 -10 0">
            <v:imagedata r:id="rId9" o:title="1234"/>
          </v:shape>
        </w:pict>
      </w:r>
    </w:p>
    <w:p w:rsidR="00183274" w:rsidRPr="00126A07" w:rsidRDefault="00183274" w:rsidP="00126A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183274" w:rsidRDefault="00183274" w:rsidP="0029311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183274" w:rsidRPr="00126A07" w:rsidRDefault="00183274" w:rsidP="00126A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ФТД.В.02 Профессиональная этика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83274" w:rsidRPr="00126A07" w:rsidRDefault="00183274" w:rsidP="00126A0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183274" w:rsidRPr="00126A07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183274" w:rsidRPr="00126A07" w:rsidRDefault="00183274" w:rsidP="00126A0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83274" w:rsidRPr="00126A07" w:rsidRDefault="00183274" w:rsidP="00126A0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183274" w:rsidRPr="00126A07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126A07" w:rsidRDefault="00183274" w:rsidP="00126A0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83274" w:rsidRPr="00126A07" w:rsidRDefault="00183274" w:rsidP="00126A0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183274" w:rsidRPr="00126A07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126A07" w:rsidRDefault="00183274" w:rsidP="00126A0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83274" w:rsidRPr="00126A07" w:rsidRDefault="00183274" w:rsidP="00126A0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183274" w:rsidRPr="00126A07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126A07" w:rsidRDefault="00183274" w:rsidP="00126A07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заочная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83274" w:rsidRPr="00126A07" w:rsidRDefault="00183274" w:rsidP="00126A07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183274" w:rsidRPr="00126A07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126A07" w:rsidRDefault="00183274" w:rsidP="00126A0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Default="00183274" w:rsidP="00126A07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183274" w:rsidRPr="00126A07" w:rsidRDefault="006108B6" w:rsidP="00447435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183274" w:rsidRPr="00126A07" w:rsidRDefault="00183274" w:rsidP="00126A0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274" w:rsidRPr="00AE3C0E" w:rsidRDefault="00183274" w:rsidP="00126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6108B6">
        <w:rPr>
          <w:rFonts w:ascii="Times New Roman" w:hAnsi="Times New Roman" w:cs="Times New Roman"/>
          <w:sz w:val="28"/>
          <w:szCs w:val="28"/>
        </w:rPr>
        <w:t>.</w:t>
      </w:r>
    </w:p>
    <w:p w:rsidR="00183274" w:rsidRPr="00AE3C0E" w:rsidRDefault="00183274" w:rsidP="00126A0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108B6" w:rsidRDefault="006108B6" w:rsidP="006108B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183274" w:rsidRPr="00AE3C0E" w:rsidRDefault="00183274" w:rsidP="00126A0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2840C7" w:rsidRDefault="006514B2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9" type="#_x0000_t75" alt="Безымянный" style="position:absolute;left:0;text-align:left;margin-left:-5.75pt;margin-top:2.35pt;width:522.75pt;height:232.5pt;z-index:4;visibility:visible">
            <v:imagedata r:id="rId10" o:title=""/>
          </v:shape>
        </w:pict>
      </w:r>
    </w:p>
    <w:p w:rsidR="00183274" w:rsidRPr="002840C7" w:rsidRDefault="00183274" w:rsidP="00126A07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2840C7" w:rsidRDefault="00183274" w:rsidP="00126A07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2840C7" w:rsidRDefault="00183274" w:rsidP="00126A07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183274" w:rsidRPr="002840C7" w:rsidRDefault="00183274" w:rsidP="00126A07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183274" w:rsidRPr="00AE3C0E" w:rsidRDefault="00183274" w:rsidP="0012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Default="00183274" w:rsidP="00126A07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Default="00183274" w:rsidP="00126A07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Default="00183274" w:rsidP="00126A07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Default="006514B2" w:rsidP="00126A07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2;visibility:visible">
            <v:imagedata r:id="rId11" o:title=""/>
          </v:shape>
        </w:pict>
      </w:r>
    </w:p>
    <w:p w:rsidR="00183274" w:rsidRPr="00AE3C0E" w:rsidRDefault="00183274" w:rsidP="00126A07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183274" w:rsidRPr="00126A07" w:rsidRDefault="00183274" w:rsidP="00126A07">
      <w:pPr>
        <w:tabs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274" w:rsidRPr="00126A07" w:rsidRDefault="00183274" w:rsidP="00126A0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83274" w:rsidRPr="00AE3C0E" w:rsidRDefault="006514B2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style="position:absolute;left:0;text-align:left;margin-left:-5.75pt;margin-top:9.95pt;width:504.25pt;height:86.25pt;z-index:3;visibility:visible">
            <v:imagedata r:id="rId12" o:title=""/>
          </v:shape>
        </w:pict>
      </w:r>
      <w:r w:rsidR="00183274" w:rsidRPr="00AE3C0E">
        <w:rPr>
          <w:rFonts w:ascii="Times New Roman" w:hAnsi="Times New Roman" w:cs="Times New Roman"/>
          <w:sz w:val="28"/>
          <w:szCs w:val="28"/>
        </w:rPr>
        <w:br w:type="page"/>
      </w:r>
      <w:r w:rsidR="00183274"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183274" w:rsidRPr="00AE3C0E" w:rsidRDefault="0018327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ФТД.В.02 </w:t>
      </w:r>
      <w:r w:rsidRPr="003C01E0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Профессиональная этика</w:t>
      </w:r>
      <w:r w:rsidRPr="002036E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183274" w:rsidRPr="00EA0FB2">
        <w:tc>
          <w:tcPr>
            <w:tcW w:w="824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183274" w:rsidRPr="00EA0FB2">
        <w:tc>
          <w:tcPr>
            <w:tcW w:w="824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417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83274" w:rsidRPr="00EA0FB2">
        <w:tc>
          <w:tcPr>
            <w:tcW w:w="824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417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183274" w:rsidRPr="00EA0FB2">
        <w:tc>
          <w:tcPr>
            <w:tcW w:w="824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17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</w:tbl>
    <w:p w:rsidR="00183274" w:rsidRPr="00AE3C0E" w:rsidRDefault="00183274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18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110"/>
        <w:gridCol w:w="716"/>
        <w:gridCol w:w="716"/>
        <w:gridCol w:w="717"/>
        <w:gridCol w:w="715"/>
        <w:gridCol w:w="717"/>
        <w:gridCol w:w="715"/>
        <w:gridCol w:w="717"/>
        <w:gridCol w:w="641"/>
      </w:tblGrid>
      <w:tr w:rsidR="00183274" w:rsidRPr="00EA0FB2">
        <w:trPr>
          <w:trHeight w:val="226"/>
        </w:trPr>
        <w:tc>
          <w:tcPr>
            <w:tcW w:w="2105" w:type="pct"/>
            <w:vMerge w:val="restar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895" w:type="pct"/>
            <w:gridSpan w:val="8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183274" w:rsidRPr="00EA0FB2">
        <w:trPr>
          <w:trHeight w:val="241"/>
        </w:trPr>
        <w:tc>
          <w:tcPr>
            <w:tcW w:w="2105" w:type="pct"/>
            <w:vMerge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2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947A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947A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467"/>
        </w:trPr>
        <w:tc>
          <w:tcPr>
            <w:tcW w:w="2105" w:type="pct"/>
            <w:vAlign w:val="center"/>
          </w:tcPr>
          <w:p w:rsidR="00183274" w:rsidRPr="00EA0FB2" w:rsidRDefault="00183274" w:rsidP="00947A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739"/>
        </w:trPr>
        <w:tc>
          <w:tcPr>
            <w:tcW w:w="2105" w:type="pct"/>
            <w:vAlign w:val="center"/>
          </w:tcPr>
          <w:p w:rsidR="00183274" w:rsidRPr="00EA0FB2" w:rsidRDefault="00183274" w:rsidP="00947A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947A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452"/>
        </w:trPr>
        <w:tc>
          <w:tcPr>
            <w:tcW w:w="2105" w:type="pct"/>
            <w:vAlign w:val="center"/>
          </w:tcPr>
          <w:p w:rsidR="00183274" w:rsidRPr="00EA0FB2" w:rsidRDefault="00183274" w:rsidP="00C032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56"/>
        </w:trPr>
        <w:tc>
          <w:tcPr>
            <w:tcW w:w="2105" w:type="pct"/>
            <w:vAlign w:val="center"/>
          </w:tcPr>
          <w:p w:rsidR="00183274" w:rsidRPr="00EA0FB2" w:rsidRDefault="00183274" w:rsidP="00C032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26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56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EA0FB2">
        <w:trPr>
          <w:trHeight w:val="241"/>
        </w:trPr>
        <w:tc>
          <w:tcPr>
            <w:tcW w:w="2105" w:type="pct"/>
            <w:vAlign w:val="center"/>
          </w:tcPr>
          <w:p w:rsidR="00183274" w:rsidRPr="00EA0FB2" w:rsidRDefault="00183274" w:rsidP="004B61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739"/>
        </w:trPr>
        <w:tc>
          <w:tcPr>
            <w:tcW w:w="2105" w:type="pct"/>
            <w:vAlign w:val="center"/>
          </w:tcPr>
          <w:p w:rsidR="00183274" w:rsidRPr="00EA0FB2" w:rsidRDefault="00183274" w:rsidP="00BD6D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498"/>
        </w:trPr>
        <w:tc>
          <w:tcPr>
            <w:tcW w:w="2105" w:type="pct"/>
            <w:vAlign w:val="center"/>
          </w:tcPr>
          <w:p w:rsidR="00183274" w:rsidRPr="00EA0FB2" w:rsidRDefault="00183274" w:rsidP="00BD6D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EA0FB2">
        <w:trPr>
          <w:trHeight w:val="211"/>
        </w:trPr>
        <w:tc>
          <w:tcPr>
            <w:tcW w:w="2105" w:type="pct"/>
            <w:vAlign w:val="center"/>
          </w:tcPr>
          <w:p w:rsidR="00183274" w:rsidRPr="00EA0FB2" w:rsidRDefault="00183274" w:rsidP="0037274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ОК-6 ОПК-3</w:t>
            </w:r>
          </w:p>
          <w:p w:rsidR="00183274" w:rsidRPr="00EA0FB2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EA0FB2">
        <w:trPr>
          <w:trHeight w:val="211"/>
        </w:trPr>
        <w:tc>
          <w:tcPr>
            <w:tcW w:w="2105" w:type="pct"/>
            <w:vAlign w:val="center"/>
          </w:tcPr>
          <w:p w:rsidR="00183274" w:rsidRPr="00EA0FB2" w:rsidRDefault="00183274" w:rsidP="0037274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183274" w:rsidRPr="00EA0FB2" w:rsidRDefault="00183274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183274" w:rsidRPr="00EA0FB2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0FB2"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</w:tr>
    </w:tbl>
    <w:p w:rsidR="00183274" w:rsidRPr="003275FC" w:rsidRDefault="00183274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tbl>
      <w:tblPr>
        <w:tblW w:w="514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683"/>
        <w:gridCol w:w="621"/>
        <w:gridCol w:w="617"/>
        <w:gridCol w:w="619"/>
        <w:gridCol w:w="619"/>
        <w:gridCol w:w="623"/>
        <w:gridCol w:w="619"/>
        <w:gridCol w:w="623"/>
        <w:gridCol w:w="551"/>
        <w:gridCol w:w="549"/>
        <w:gridCol w:w="549"/>
      </w:tblGrid>
      <w:tr w:rsidR="00183274" w:rsidRPr="00696292">
        <w:trPr>
          <w:trHeight w:val="224"/>
        </w:trPr>
        <w:tc>
          <w:tcPr>
            <w:tcW w:w="1903" w:type="pct"/>
            <w:vMerge w:val="restar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дисциплин (модулей), 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практик, ГИА</w:t>
            </w:r>
          </w:p>
        </w:tc>
        <w:tc>
          <w:tcPr>
            <w:tcW w:w="3097" w:type="pct"/>
            <w:gridSpan w:val="10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Этапы формирования компетенций по семестрам изучения</w:t>
            </w:r>
          </w:p>
        </w:tc>
      </w:tr>
      <w:tr w:rsidR="00183274" w:rsidRPr="00696292">
        <w:trPr>
          <w:trHeight w:val="224"/>
        </w:trPr>
        <w:tc>
          <w:tcPr>
            <w:tcW w:w="1903" w:type="pct"/>
            <w:vMerge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183274" w:rsidRPr="00696292">
        <w:trPr>
          <w:trHeight w:val="254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Философия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448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183274" w:rsidRPr="00AE3C0E" w:rsidRDefault="00183274" w:rsidP="00C032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732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6D8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463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9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03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24"/>
        </w:trPr>
        <w:tc>
          <w:tcPr>
            <w:tcW w:w="1903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493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54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Default="00183274" w:rsidP="008E2BF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Default="00183274" w:rsidP="008E2BF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696292" w:rsidRDefault="00183274" w:rsidP="008829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21" w:type="pct"/>
            <w:vAlign w:val="center"/>
          </w:tcPr>
          <w:p w:rsidR="00183274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8829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Pr="00AE3C0E" w:rsidRDefault="00183274" w:rsidP="008E2BF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Pr="00AE3C0E" w:rsidRDefault="00183274" w:rsidP="008E2BF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732"/>
        </w:trPr>
        <w:tc>
          <w:tcPr>
            <w:tcW w:w="1903" w:type="pct"/>
            <w:vAlign w:val="center"/>
          </w:tcPr>
          <w:p w:rsidR="00183274" w:rsidRPr="00696292" w:rsidRDefault="00183274" w:rsidP="00BD6D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22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493"/>
        </w:trPr>
        <w:tc>
          <w:tcPr>
            <w:tcW w:w="1903" w:type="pct"/>
            <w:vAlign w:val="center"/>
          </w:tcPr>
          <w:p w:rsidR="00183274" w:rsidRPr="00696292" w:rsidRDefault="00183274" w:rsidP="00BD6D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Default="00183274" w:rsidP="00BD6D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696292">
        <w:trPr>
          <w:trHeight w:val="164"/>
        </w:trPr>
        <w:tc>
          <w:tcPr>
            <w:tcW w:w="1903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74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Pr="00C03245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Pr="00C03245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6 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  <w:p w:rsidR="00183274" w:rsidRPr="00C03245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696292">
        <w:trPr>
          <w:trHeight w:val="239"/>
        </w:trPr>
        <w:tc>
          <w:tcPr>
            <w:tcW w:w="1903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74D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21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vAlign w:val="center"/>
          </w:tcPr>
          <w:p w:rsidR="00183274" w:rsidRPr="00AE3C0E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183274" w:rsidRPr="00C03245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183274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3274" w:rsidRPr="00C03245" w:rsidRDefault="00183274" w:rsidP="0037274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183274" w:rsidRPr="00BD6D87" w:rsidRDefault="00183274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1056A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366"/>
      </w:tblGrid>
      <w:tr w:rsidR="00183274" w:rsidRPr="0045437E">
        <w:trPr>
          <w:trHeight w:val="254"/>
        </w:trPr>
        <w:tc>
          <w:tcPr>
            <w:tcW w:w="2326" w:type="dxa"/>
            <w:vMerge w:val="restart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050" w:type="dxa"/>
            <w:gridSpan w:val="5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183274" w:rsidRPr="0045437E">
        <w:trPr>
          <w:trHeight w:val="161"/>
        </w:trPr>
        <w:tc>
          <w:tcPr>
            <w:tcW w:w="2326" w:type="dxa"/>
            <w:vMerge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183274" w:rsidRPr="0045437E">
        <w:trPr>
          <w:trHeight w:val="255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ОК-6 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55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ОК-6 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Default="00183274" w:rsidP="001056A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183274" w:rsidRPr="001056AD" w:rsidRDefault="00183274" w:rsidP="001056A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6D87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 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183274" w:rsidRDefault="00183274" w:rsidP="001056A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3274" w:rsidRPr="00AE3C0E" w:rsidRDefault="00183274" w:rsidP="001056A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696292" w:rsidRDefault="00183274" w:rsidP="00F30F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74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Pr="00C03245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6 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  <w:p w:rsidR="00183274" w:rsidRPr="00C03245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274" w:rsidRPr="0045437E">
        <w:trPr>
          <w:trHeight w:val="268"/>
        </w:trPr>
        <w:tc>
          <w:tcPr>
            <w:tcW w:w="2326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74D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183274" w:rsidRPr="00AE3C0E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:rsidR="00183274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83274" w:rsidRPr="00C03245" w:rsidRDefault="00183274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183274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EC12F4">
        <w:rPr>
          <w:rFonts w:ascii="Times New Roman" w:hAnsi="Times New Roman" w:cs="Times New Roman"/>
          <w:sz w:val="28"/>
          <w:szCs w:val="28"/>
        </w:rPr>
        <w:t xml:space="preserve">ФТД.В.02 Профессиональная этика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183274" w:rsidRPr="002036E2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 w:rsidRPr="002036E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36E2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183274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E2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5 семестру;</w:t>
      </w:r>
    </w:p>
    <w:p w:rsidR="00183274" w:rsidRPr="002036E2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E2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2 курсу.</w:t>
      </w:r>
    </w:p>
    <w:p w:rsidR="00183274" w:rsidRPr="00AE3C0E" w:rsidRDefault="00183274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9741B3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3274" w:rsidRPr="00AE3C0E" w:rsidRDefault="00183274" w:rsidP="004E5D5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183274" w:rsidRPr="00AE3C0E" w:rsidRDefault="00183274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AE3C0E" w:rsidRDefault="00183274" w:rsidP="004E5D5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183274" w:rsidRPr="00696292">
        <w:tc>
          <w:tcPr>
            <w:tcW w:w="828" w:type="pct"/>
            <w:vAlign w:val="center"/>
          </w:tcPr>
          <w:p w:rsidR="00183274" w:rsidRPr="00AE3C0E" w:rsidRDefault="00183274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183274" w:rsidRPr="00AE3C0E" w:rsidRDefault="00183274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183274" w:rsidRPr="00696292">
        <w:tc>
          <w:tcPr>
            <w:tcW w:w="828" w:type="pct"/>
            <w:vAlign w:val="center"/>
          </w:tcPr>
          <w:p w:rsidR="00183274" w:rsidRPr="00AE3C0E" w:rsidRDefault="00183274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4172" w:type="pct"/>
            <w:vAlign w:val="center"/>
          </w:tcPr>
          <w:p w:rsidR="00183274" w:rsidRPr="008E2BF6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принципы функционирования профессионального коллектива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3274" w:rsidRPr="008E2BF6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учитывать культурные особенности представителей различных социальных общностей в процессе профессионального взаимодействия в коллективе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183274" w:rsidRPr="00AE3C0E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</w:tr>
      <w:tr w:rsidR="00183274" w:rsidRPr="00696292">
        <w:tc>
          <w:tcPr>
            <w:tcW w:w="828" w:type="pct"/>
            <w:vAlign w:val="center"/>
          </w:tcPr>
          <w:p w:rsidR="00183274" w:rsidRPr="00AE3C0E" w:rsidRDefault="00183274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4172" w:type="pct"/>
            <w:vAlign w:val="center"/>
          </w:tcPr>
          <w:p w:rsidR="00183274" w:rsidRPr="008E2BF6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3274" w:rsidRPr="008E2BF6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оценивать факты и явления профессиональной деятельности с этической точки зрения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3274" w:rsidRPr="00AE3C0E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навыками поведения в коллективе и общения с гражданами в соответствии с нормами этикета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3274" w:rsidRPr="00696292">
        <w:tc>
          <w:tcPr>
            <w:tcW w:w="828" w:type="pct"/>
            <w:vAlign w:val="center"/>
          </w:tcPr>
          <w:p w:rsidR="00183274" w:rsidRPr="00AE3C0E" w:rsidRDefault="00183274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183274" w:rsidRPr="00D446EF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природу и сущность основных теорети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ческих положений, раскрывающих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содержание юридических понятий</w:t>
            </w: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274" w:rsidRPr="00D446EF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183274" w:rsidRPr="00AE3C0E" w:rsidRDefault="00183274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</w:tc>
      </w:tr>
    </w:tbl>
    <w:p w:rsidR="00183274" w:rsidRPr="00AE3C0E" w:rsidRDefault="00183274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AE3C0E" w:rsidRDefault="00183274" w:rsidP="004E5D5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1"/>
        <w:gridCol w:w="1407"/>
        <w:gridCol w:w="2120"/>
        <w:gridCol w:w="1579"/>
        <w:gridCol w:w="1987"/>
      </w:tblGrid>
      <w:tr w:rsidR="00183274" w:rsidRPr="00696292">
        <w:trPr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0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168" w:firstLine="168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10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183274" w:rsidRPr="00696292">
        <w:trPr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Понятие, предмет, система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этики и место среди других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гуманитарных наук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Этапы исторического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развития нравственности и этики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как науки. 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ОК-6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</w:t>
            </w: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Сущность морали, ее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происхождение, развитие.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Понятие о профессиональной этике юриста, ее предмет, задачи, виды, принципы и структура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183274" w:rsidRDefault="00183274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183274" w:rsidRPr="0028147F" w:rsidRDefault="00183274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оценивать факты и явления профессиональной деятельности с этической точки зрения. </w:t>
            </w:r>
          </w:p>
          <w:p w:rsidR="00183274" w:rsidRPr="00696292" w:rsidRDefault="00183274" w:rsidP="00C94497">
            <w:pPr>
              <w:spacing w:after="0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навыками </w:t>
            </w: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поведения в коллективе и общения с гражданами в соответствии с нормами этикета.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5. Нравственные аспекты</w:t>
            </w:r>
          </w:p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законотворческой деятельности.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183274" w:rsidRPr="00696292" w:rsidRDefault="00183274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Моральные нормы</w:t>
            </w:r>
          </w:p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отдельных видов правоохранительной деятельности.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183274" w:rsidRPr="00696292" w:rsidRDefault="00183274" w:rsidP="00C94497">
            <w:pPr>
              <w:spacing w:after="0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7. Нравственные аспекты</w:t>
            </w:r>
          </w:p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судебной деятельности. 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183274" w:rsidRPr="00696292" w:rsidRDefault="00183274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8. Этические и нравственные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деятельности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представителей отдельных</w:t>
            </w:r>
          </w:p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юридических профессий.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Уметь: оценивать факты и явления профессиональной деятельности с этической точки зрения</w:t>
            </w:r>
          </w:p>
          <w:p w:rsidR="00183274" w:rsidRPr="00696292" w:rsidRDefault="00183274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1040" w:type="pct"/>
            <w:vAlign w:val="center"/>
          </w:tcPr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9. Культура межличностного</w:t>
            </w:r>
          </w:p>
          <w:p w:rsidR="00183274" w:rsidRPr="008E2BF6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общения и специфика</w:t>
            </w:r>
          </w:p>
          <w:p w:rsidR="00183274" w:rsidRPr="008E2BF6" w:rsidRDefault="00183274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профессионального общения.</w:t>
            </w:r>
          </w:p>
        </w:tc>
        <w:tc>
          <w:tcPr>
            <w:tcW w:w="735" w:type="pct"/>
            <w:vAlign w:val="center"/>
          </w:tcPr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183274" w:rsidRPr="008E2BF6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1108" w:type="pct"/>
            <w:vAlign w:val="center"/>
          </w:tcPr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183274" w:rsidRPr="0028147F" w:rsidRDefault="00183274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183274" w:rsidRPr="00696292" w:rsidRDefault="00183274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</w:t>
            </w:r>
            <w:r w:rsidRPr="007826D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поведения в коллективе и общения с гражданами в соответствии с нормами этикета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83274" w:rsidRPr="00696292">
        <w:trPr>
          <w:jc w:val="center"/>
        </w:trPr>
        <w:tc>
          <w:tcPr>
            <w:tcW w:w="2029" w:type="pct"/>
            <w:gridSpan w:val="3"/>
            <w:vMerge w:val="restar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0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183274" w:rsidRPr="00696292">
        <w:trPr>
          <w:jc w:val="center"/>
        </w:trPr>
        <w:tc>
          <w:tcPr>
            <w:tcW w:w="2029" w:type="pct"/>
            <w:gridSpan w:val="3"/>
            <w:vMerge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0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Зачёт</w:t>
            </w:r>
          </w:p>
        </w:tc>
        <w:tc>
          <w:tcPr>
            <w:tcW w:w="825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Устный ответ на вопросы из списка </w:t>
            </w:r>
          </w:p>
        </w:tc>
        <w:tc>
          <w:tcPr>
            <w:tcW w:w="1038" w:type="pct"/>
            <w:vAlign w:val="center"/>
          </w:tcPr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83274" w:rsidRPr="00906734" w:rsidRDefault="00183274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183274" w:rsidRPr="00AE3C0E" w:rsidRDefault="00183274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AE3C0E" w:rsidRDefault="00183274" w:rsidP="004E5D5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183274" w:rsidRDefault="00183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. Критерии оценивания устного ответа: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274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25C3A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183274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2. Критерии оценивания выполнения реферата: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274" w:rsidRDefault="00183274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25C3A" w:rsidRDefault="00183274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183274" w:rsidRPr="00B25C3A" w:rsidRDefault="00183274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183274" w:rsidRPr="00B25C3A" w:rsidRDefault="00183274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3. Критерии оценивания выполнения теста: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274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25C3A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183274" w:rsidRPr="00B25C3A" w:rsidRDefault="00183274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183274" w:rsidRPr="00B25C3A" w:rsidRDefault="00183274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4. Критерии оценивания ответа на зачете: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3274" w:rsidRPr="005442B3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274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25C3A" w:rsidRDefault="00183274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183274" w:rsidRPr="00AE3C0E" w:rsidRDefault="00183274" w:rsidP="00EC12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AE3C0E" w:rsidRDefault="0018327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183274" w:rsidRPr="00B25C3A" w:rsidRDefault="00183274" w:rsidP="00B25C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63554" w:rsidRDefault="00183274" w:rsidP="00B63554">
      <w:pPr>
        <w:keepNext/>
        <w:tabs>
          <w:tab w:val="left" w:pos="382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6355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 ЭТАП</w:t>
      </w:r>
    </w:p>
    <w:p w:rsidR="00183274" w:rsidRPr="00B63554" w:rsidRDefault="00183274" w:rsidP="00B63554">
      <w:pPr>
        <w:keepNext/>
        <w:tabs>
          <w:tab w:val="left" w:pos="382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B63554" w:rsidRDefault="00183274" w:rsidP="00B63554">
      <w:pPr>
        <w:keepNext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6355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«Текущий контроль успеваемости»</w:t>
      </w:r>
    </w:p>
    <w:p w:rsidR="00183274" w:rsidRPr="00B63554" w:rsidRDefault="00183274" w:rsidP="00B6355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EC12F4" w:rsidRDefault="00183274" w:rsidP="00EC12F4">
      <w:pPr>
        <w:spacing w:after="0" w:line="312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Перечень тем рефератов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Основные учения об этике в Древней Греции.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Основные этические учения в эпоху Средневековья.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Основные методологические проблемы профессиональной этики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юриста и возможные пути их разрешения.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Значение и роль этикета в работе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Способы предотвращения конфликта в профессиональной деятельности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Парадокс моральной оценки.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Реализация воспитательной функции морали в работе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Соотношение морали и права.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Соотношение целей и средств их достижения с позиции моральных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норм современности.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Особенности реализации юридического этикета.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Презумпция невиновности в России – миф или реальность?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12. Этические аспекты решения вопроса о недопустимости доказательств.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13. Основа содержания судебного решения (приговора) – закон или мораль?</w:t>
      </w:r>
    </w:p>
    <w:p w:rsidR="00183274" w:rsidRPr="00EC12F4" w:rsidRDefault="00183274" w:rsidP="00EC12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14. Моральные особенности выступлений защитника.</w:t>
      </w:r>
    </w:p>
    <w:p w:rsidR="00183274" w:rsidRPr="00EC12F4" w:rsidRDefault="00183274" w:rsidP="00EC12F4">
      <w:pPr>
        <w:widowControl w:val="0"/>
        <w:tabs>
          <w:tab w:val="left" w:pos="709"/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15. Особенности нравственной оценки поведения следователя во время осмотра места происшествия.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16. Этические требования, предъявляемые к следователю при проведении обыска.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17. Нравственные аспекты предъявления для опознания живых лиц.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18. Этические требования при проведении допроса несовершеннолетних.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19. Нравственные основы использования гипноза, полиграфа.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20. Этические особенности подготовки и проведения следственного эксперимента.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21. Власть и мораль в деятельности юриста: проблема их взаимоотношений.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22. Нравственный аспект принудительного освидетельствования потерпевших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23. Этика судебной защиты по уголовным делам.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24. Цель и средства в уголовном судопроизводстве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25. Нравственные аспекты пользования юристом предоставленными ему властными полномочиями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26. Нравственные аспекты взаимодействия юриста со средствами массовой информации.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27. Этикет в профессиональной деятельности юриста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28. Этика предварительного следствия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29. Этические основы использования отдельных видов доказательств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30. Личная жизнь: пределы вмешательства.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Примерные задания для письменных самостоятельных работ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1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Предмет и задачи этики. Соотношение профессиональной этики сотрудников органов правопорядка и философского знания.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Мораль как предмет изучения этики. Структура морали. Концепции происхождения.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Гуманизм и справедливость. Соотношение гуманизма, справедливости и законности в деятельности правоохранительных органов.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2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Нормы морали и права в системе социальных норм. Историческая связь происхождения норм права и морали.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Общее и особенное в морали и праве.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Влияние правовой системы на состояние нравственности в обществе.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3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Аксиология как отрасль этики.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Различие иерархии ценностей субкультур.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Этический анализ преступной субкультуры.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4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Физическая и психическая обусловленность морали.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Факторы, влияющие на нравственность.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Проблема соотношения личных и общественных интересов.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5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Основные этапы развития этики и этических учений.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2. Этические школы, отражающие наиболее глубоко и точно состояние морали и нравственности современности (по выбору </w:t>
      </w:r>
      <w:r w:rsidRPr="00EC12F4">
        <w:rPr>
          <w:rFonts w:ascii="Times New Roman" w:hAnsi="Times New Roman" w:cs="Times New Roman"/>
          <w:sz w:val="28"/>
          <w:szCs w:val="28"/>
          <w:lang w:eastAsia="ar-SA"/>
        </w:rPr>
        <w:t>обучающегося</w:t>
      </w:r>
      <w:r w:rsidRPr="00EC12F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Добро и зло как нравственные категории и специфика их проявления в деятельности органов внутренних дел.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6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Моральный выбор в деятельности человека.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Свобода, необходимость и ответственность в моральном выборе при выполнении оперативно-служебных задач.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Компромисс как способ разрешения ситуации морального выбора.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7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Проблема взаимосвязи морального выбора и риска в профессиональной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деятельности работников органов внутренних дел.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Типология риска.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Способы минимизации риска.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8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Понятие, причины возникновения и виды нравственных конфликтов.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Типичные нравственные противоречия в правоохранительной деятельности.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Общие закономерности разрешения нравственных конфликтов.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9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Общение как форма реализации нравственных отношений. Основные виды общения.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Основные формы культуры общения: поведение, речь, внешний облик. Виды этикета.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Специфика служебного этикета.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10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Моральные условия применения средств защиты в уголовном процессе.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Моральные условия взаимоотношений защитника и подзащитного.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Нравственные проблемы взаимоотношений прокурора с обвиняемым, его защитником и другими участниками уголовного процесса.</w:t>
      </w:r>
    </w:p>
    <w:p w:rsidR="00183274" w:rsidRPr="00EC12F4" w:rsidRDefault="00183274" w:rsidP="00EC12F4">
      <w:pPr>
        <w:spacing w:after="0" w:line="274" w:lineRule="exact"/>
        <w:ind w:firstLine="709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ru-RU"/>
        </w:rPr>
      </w:pPr>
    </w:p>
    <w:p w:rsidR="00183274" w:rsidRPr="00EC12F4" w:rsidRDefault="00183274" w:rsidP="00EC12F4">
      <w:pPr>
        <w:keepNext/>
        <w:keepLines/>
        <w:tabs>
          <w:tab w:val="left" w:pos="595"/>
        </w:tabs>
        <w:spacing w:after="0" w:line="274" w:lineRule="exact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Примеры тестовых заданий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1.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Этика возникла…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более пяти тысяч лет назад;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в XVII веке;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более двух с половиной тысяч лет назад;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 прошлом столетии.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Этика является: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теоретическим знанием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регулятором общественных отношений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отраслью права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обязательным стандартом поведения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Этика является частью: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философии;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логики;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гносеологии;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эстетики.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Основная задача этики – это: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научить человека мыслить, анализировать и обобщать;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строго регулировать жизнь человека и его поведение;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оказать помощь человеку в понимании, что есть истинное благо и как найти свой путь к его достижению;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Присутствие идеи справедливости является необходимой чертой: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демократического законодательства;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авторитарного режима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республиканской формы правления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наследной монархии.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Две стороны профессиональной этики юриста: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a) объективная и субъективная;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фактическая и номинальная;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формальная и неформальная;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теоретическая и эмпирическая.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Какой из перечисленных элементов не относится к структуре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профессиональной этики?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нравственная деятельность юриста и ее специфические особенности;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нравственные отношения в сфере права и правоприменения;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особенности профессионально-нравственного сознания работников правоохранительных органов;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профессиональный статус работника правоохранительных органов.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К элементам юридической деятельности не относится: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цель юридической деятельности;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средства, которые используются для достижения цели;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методика проводимой работы;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результат юридической деятельности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К мыслителям, стоявшим у истоков становления профессиональной этики, относятся: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Аристотель, Гиппократ;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Фома Аквинский, Никола Макиавелли;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Августин Блаженный, Иммануил Кант;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Пифагор, Геродот.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Профессиональные виды этики - это …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направления этических исследований относительно оснований профессиональной деятельности;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руководящие начала, правила, образцы, эталоны, порядок внутренней саморегуляции личности на основе этико-гуманистических идеалов;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системы профессиональных норм;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те специфические особенности профессиональной деятельности, которые направлены непосредственно на человека в тех или иных условиях его жизни и деятельности в обществе.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Нравственный долг прокурора заключается в том, чтобы: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обвинить подсудимого, во что бы то ни стало;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оказать давление на участников процесса и добиться обвинительного заключения;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сдержанно и тактично донести до присутствующих объективную опасность преступления и добиться соразмерных санкций;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2.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Возникновение этики связано с такой личностью как: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Цицерон;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Ксенофан;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Аристотель;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d) Пифагор.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Термины «этика», «мораль», «нравственность»: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всегда употребляются как синонимы;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в обыденных условиях употребляются как синонимы, но имеют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отличия как философские термины;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в философии являются синонимами, но в обыденной жизни их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различны; 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нет верного варианта ответы.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Предмет этики – это: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конкретные факты психической жизни, психические явления,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характеризуемые качественно и количественно;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учение о социальной природе, нравственной деятельности, моральных отношений и морального сознания;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весь мир, рассматриваемый с точки зрения значимости, ценности его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явлений для человечества;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законы и формы, приемы и операции мышления, с помощью которых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человек познает окружающий мир.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Основными категориями, которыми оперирует этика являются: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добро, зло, справедливость;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благо, долг, совесть;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ответственность, честь, достоинство;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вышеназванные варианты ответа верны.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Долг, как категория этики – это: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денежные средства или другое имущество, которые физическое или юридическое лицо получает в обмен на обещание выплатить в определённый срок в будущем обусловленную сумму с процентами;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обязательство, возникающее в результате сделки, действия или бездействия лица, невыполнение которого влечет за собой возмещение вреда по решению суда;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отношение личности к обществу, другим людям, выражающаяся в нравственной обязанности по отношению к ним в конкретных условиях;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Какой из перечисленных элементов не относится к структуре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профессиональной этики: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нравственная деятельность юриста и ее специфические особенности;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нравственные отношения в сфере права и правоприменения;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особенности профессионально-нравственного сознания работников правоохранительных органов;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профессиональный статус работника правоохранительных органов.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Профессиональная этика - это…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форма общественного сознания, регулирующая и оценивающая поведение и действие социальных субъектов;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философская наука, объектом изучения которой является мораль: ее сущность, происхождение, функционирование и эволюция в обществе;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c) учение о профессиональной морали, представляющей собой исторически сложившуюся систему нравственных принципов, предписаний, заповедей и норм применительно к особенностям определенных профессий;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форма общественного сознания, совокупность принципов, правил и норм, которыми люди руководствуются в своих действиях.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К этике юриста относят: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развитие интереса к этому виду деятельности как к правовой профессии широкой направленности;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определение понятия и содержания профессиональной чести, раскрытие нравственных основ будущей профессиональной деятельности;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выработка иммунитета к профессионально-нравственной деформации в процессе непосредственного общения с теми, кто преступил закон;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вышеперечисленное.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Нравственные основы деятельности по осуществлению правосудия изучает: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юридическая психология;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юридическая риторика;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судебная этика;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названные дисциплины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Нравственный долг адвоката заключается в том, чтобы: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обеспечить подсудимому право на защиту, объективно и профессионально отстаивать его права;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любыми способами добиться освобождения подсудимого или минимального наказания;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формально предоставить защиту, но не оказывать активной помощи виновному;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варианты верны т.к. каждый адвокат выбирает свою стратегию ведения дела.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11.Что послужило импульсом для развития дисциплины «судебная этика» в России?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судебная реформа 1864 года;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отмена крепостного права;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образование СССР;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принятие концепции судебной реформы, одобренной Верховным Советом Российской Федерации в 1991 году.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B63554" w:rsidRDefault="00183274" w:rsidP="00B63554">
      <w:pPr>
        <w:keepNext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6355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 ЭТАП «Промежуточная аттестация по итогам освоения дисциплины»</w:t>
      </w:r>
    </w:p>
    <w:p w:rsidR="0018327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ar-SA"/>
        </w:rPr>
        <w:t>Список вопросов к зачету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Понятие и предмет этики.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Основные этапы исторического развития этических учений.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Понятие и содержание основных категорий этики.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Общечеловеческие начала этики.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Категории «добра» и «зла» в деятельности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Долг, совесть, ответственность в работе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Понятие и сущность морали. Соотношение морали и права.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Нравственная свобода выбора.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Понятие, признаки и виды социальных норм. Их иерархия.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Моральное сознание и моральная практика.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Понятие и виды профессиональной этики.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12. Особенности профессии юриста и их нравственное значение.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13. Нравственное содержание конституционных норм о правосудии и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правоохранительной деятельности.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14. Нравственное содержание уголовно-процессуального законодательства.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15. Понятие истины. Установление истины по уголовному делу как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нравственная цель доказывания.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16. Понятие, предмет и содержание профессиональной этики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17. Методы изучения профессиональной этики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18. Этика производства следственных действий.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19. Нравственные требования к деятельности судебной власти.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20. Нравственное содержание судебных прений.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21. Этика обвинительной речи прокурора.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22. Этика речи защитника.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23. Нравственные начала использования помощи общественности в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правоприменительной практике.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24. Нравственное содержание презумпции невиновности.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25. Нравственное содержание оценки доказательств по внутреннему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убеждению.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26. Соотношение целей и средств в профессиональной деятельности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27. Социальный характер моральных норм.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28. Понятие, содержание и функции служебного этикета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29. Служебный этикет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30. Нравственное содержание правовых норм.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31. Нравственные начала гражданского судопроизводства.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32. Нравственные начала судопроизводства по уголовным делам.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33. Профессионально необходимые качества юриста, их нравственное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содержание.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34. Соотношение правовых норм и норм нравственности.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35. Нравственные основы деятельности следователя.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36. Нравственные основы деятельности адвоката.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37. Нравственные основы избрания мер пресечения.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38. Нравственные основы обыска.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39. Этические основы допроса потерпевшего.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40. Этические основы допроса несовершеннолетнего.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41. Этические аспекты использования следователем предоставленных ему властных полномочий.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42. Нравственные основы очной ставки.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43. Нравственные основы использования гипноза, полиграфа.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44. Этические начала взаимодействия следователя со средствами массовой информации.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45. Нравственные основы деятельности судьи.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46. Нравственные основы деятельности прокурора.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47. Нравственный конфликт в профессиональной деятельности юриста.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48. Способы предотвращения конфликтных ситуаций.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49. Соотношение общей и профессиональной этики.</w:t>
      </w:r>
    </w:p>
    <w:p w:rsidR="00183274" w:rsidRPr="00EC12F4" w:rsidRDefault="00183274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50. Правила поведения юристов в профессиональной деятельности.</w:t>
      </w:r>
    </w:p>
    <w:p w:rsidR="00183274" w:rsidRPr="00EC12F4" w:rsidRDefault="00183274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51. Кодекс профессиональной этики юриста.</w:t>
      </w:r>
    </w:p>
    <w:p w:rsidR="00183274" w:rsidRPr="00AE3C0E" w:rsidRDefault="0018327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183274" w:rsidRPr="00AE3C0E" w:rsidRDefault="0018327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83274" w:rsidRPr="00AE3C0E" w:rsidRDefault="0018327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274" w:rsidRPr="00C545D6" w:rsidRDefault="00183274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методами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183274" w:rsidRPr="00C545D6" w:rsidRDefault="00183274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Зачет - это форма оценивания усвоения учебного материала дисциплин (разделов дисциплин).</w:t>
      </w:r>
    </w:p>
    <w:p w:rsidR="00183274" w:rsidRPr="00C545D6" w:rsidRDefault="00183274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Зачеты принимаются преподавателями, проводившими практические занятия в группе, или лекторами потока.</w:t>
      </w:r>
    </w:p>
    <w:p w:rsidR="00183274" w:rsidRPr="00C545D6" w:rsidRDefault="00183274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«зачет», оцениваются  «зачтено» / «не зачтено».</w:t>
      </w:r>
    </w:p>
    <w:p w:rsidR="00183274" w:rsidRDefault="00183274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83274" w:rsidRDefault="00183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183274" w:rsidRPr="00696292">
        <w:tc>
          <w:tcPr>
            <w:tcW w:w="704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183274" w:rsidRPr="00696292">
        <w:tc>
          <w:tcPr>
            <w:tcW w:w="704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183274" w:rsidRPr="00696292">
        <w:tc>
          <w:tcPr>
            <w:tcW w:w="704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183274" w:rsidRPr="00696292">
        <w:tc>
          <w:tcPr>
            <w:tcW w:w="704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183274" w:rsidRPr="00696292">
        <w:tc>
          <w:tcPr>
            <w:tcW w:w="704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183274" w:rsidRPr="00696292" w:rsidRDefault="00183274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183274" w:rsidRPr="00631675" w:rsidRDefault="00183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Вариант 1</w:t>
      </w:r>
    </w:p>
    <w:p w:rsidR="00183274" w:rsidRDefault="00183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183274" w:rsidRPr="00DE6709">
        <w:trPr>
          <w:trHeight w:val="422"/>
        </w:trPr>
        <w:tc>
          <w:tcPr>
            <w:tcW w:w="37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17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:rsidR="00183274" w:rsidRDefault="00183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183274" w:rsidRPr="00DE6709">
        <w:tc>
          <w:tcPr>
            <w:tcW w:w="620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183274" w:rsidRPr="00DE6709">
        <w:trPr>
          <w:trHeight w:val="411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3274" w:rsidRPr="00DE6709">
        <w:trPr>
          <w:trHeight w:val="416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3274" w:rsidRPr="00DE6709">
        <w:trPr>
          <w:trHeight w:val="423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3274" w:rsidRPr="00DE6709">
        <w:trPr>
          <w:trHeight w:val="415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3274" w:rsidRPr="00DE6709">
        <w:trPr>
          <w:trHeight w:val="549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8829D7" w:rsidRDefault="00183274" w:rsidP="00882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Этика как наука существует: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более 20 веков;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более 10 веков;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 конца 18 века;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Этика — это наука: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которая изучает добродетели;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об общепринятых и повторяющихся формах поведения людей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 морали, нравственности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общепринятые в рамках социальной общности (группы)правила, образцы поведения или действия в определенной ситуации;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 форма общественного сознания, в которой отражаются идеи, представления, принципы и правила поведения людей в обществе;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общепринятые и повторяющиеся формы поведения людей, которые служат средством передача социального и культурного опыта от поколения к поколению;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Социальные нормы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общепринятые в рамках социальной общности (группы)правила, образцы поведения или действия в определенной ситуации;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форма общественного сознания, в которой отражаются идеи, представления, принципы и правила поведения людей в обществе;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общепринятые и повторяющиеся формы поведения людей, которые служат средством передача социального и культурного опыта от поколения к поколению;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Ритуалы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правила поведения людей при совершении обрядов и форм деятельности.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общепринятые и повторяющиеся формы поведения людей, которые служат средством передачи социального и культурного опыта от поколения к поколению.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поведения, которые устанавливаются и охраняются государством.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Традиции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правила поведения, которые устанавливаются и охраняются государством.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2.представляют собой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духовно-нравственные правила человеческого общежития, основанные на представлении людей о Боге как творце мироздания.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наиболее обобщенные и стабильные правила поведения людей в том или ином обществе, которые выверены временем и длительно существуют.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Права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представляют собой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правила поведения, которые устанавливаются и охраняются государством.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3. духовно-нравственные правила человеческого общежития, основанные на представлении людей о Боге как творце мироздания.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ab/>
        <w:t>Религия —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духовно-нравственные правила человеческого общежития, основанные на представлении людей о Боге как творце мироздания.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передача социального и культурного опыта от поколения к поколению;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 людей при совершении обрядов и форм деятельности.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Нормы общественных организаций — представляют собой: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наиболее обобщенные и стабильные правила поведения людей в том или ином обществе, которые выверены временем и длительно существуют.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правила поведения, которые устанавливаются и охраняются государством.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№10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Основателем этики признаётся: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 (428-328 до н.э.)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великий древнегреческий философ Сократ (469-399 до н.э.).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Аристотель (384-322 до н.э.),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№11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Термин «этика» (ethica) впервые использовал для обозначения науки, которая изучает добродетели: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 (428-328 до н.э.)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великий древнегреческий философ Сократ (469-399 до н.э.).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Аристотель (384-322 до н.э.),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№12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истории развития этики как науки можно выделить: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3 этапа: античная этика,  средневековая этика, современная этика.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2 этапа: античная этика, современная этика.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5 этапов: предэтика, античная этика, средневековая этика, этика Нового времени, современная этика.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№13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Автор термина “Мораль”: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Гомер;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Тацит;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Цицерон.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№14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Нравственность - термин: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французский;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китайский;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русский.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№15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“Домострой” - памятник этической мысли: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Древней Греции;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Индии;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России.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№16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“Любовь к ближнему” - моральная норма этики: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античной;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конфуцианской;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христианской.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№17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Этический утилитаризм - это этика: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феодальных экономических отношений;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рабовладельческих рыночных отношений;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буржуазных рыночных отношений.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№18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Эвдемонизм -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долг;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красота;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счастье.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№19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Гедонизм - это: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аскетизм;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 xml:space="preserve">2. чувственное наслаждение. 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патриотизм;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№20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Логос - это закон: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Римской империи;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Российской империи;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Космоса.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D402D">
        <w:rPr>
          <w:rFonts w:ascii="Times New Roman" w:hAnsi="Times New Roman" w:cs="Times New Roman"/>
          <w:sz w:val="28"/>
          <w:szCs w:val="28"/>
          <w:lang w:eastAsia="ar-SA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183274" w:rsidRPr="00AD402D" w:rsidRDefault="00183274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Pr="00DE6709" w:rsidRDefault="00183274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183274" w:rsidRPr="00DE6709">
        <w:trPr>
          <w:trHeight w:val="422"/>
        </w:trPr>
        <w:tc>
          <w:tcPr>
            <w:tcW w:w="37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183274" w:rsidRPr="00DE6709">
        <w:trPr>
          <w:trHeight w:val="217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</w:tbl>
    <w:p w:rsidR="00183274" w:rsidRPr="00DE6709" w:rsidRDefault="00183274" w:rsidP="00B22873">
      <w:pPr>
        <w:widowControl w:val="0"/>
        <w:jc w:val="center"/>
        <w:rPr>
          <w:sz w:val="28"/>
          <w:szCs w:val="28"/>
        </w:rPr>
      </w:pPr>
    </w:p>
    <w:p w:rsidR="00183274" w:rsidRPr="0091789A" w:rsidRDefault="00183274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183274" w:rsidRPr="00DE6709">
        <w:tc>
          <w:tcPr>
            <w:tcW w:w="620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183274" w:rsidRPr="00DE6709">
        <w:trPr>
          <w:trHeight w:val="411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416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3274" w:rsidRPr="00DE6709">
        <w:trPr>
          <w:trHeight w:val="423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415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549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83274" w:rsidRDefault="00183274" w:rsidP="00B228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83274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Аскетизм – это отказ от чувственно-физических наслаждений: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Понятие “греха” впервые сформулировано Фомой Аквинским: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“Деонтология” - учение о проблемах морали и нравственности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«Категорический императив» встречается в учении Канта.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Религиозное начало преобладало в этике средних веков.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Рационализм - отличительная черта этики протестантизма.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Этикет - это религиозное учение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Этику к “практической философии” относил Аристотель.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Эмотивизм - это направление в этике неопозитивизма.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“Научить человека быть счастливым” - это точка зрения эвдемонизма.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1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“Человек должен быть свободным” считает этика экзистенциализма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2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Добро и зло —  это наиболее общие формы моральной оценки, разграничивающие нравственное и безнравственное.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3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этике справедливость - специфически правовая категория.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4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Долг представляет собой нравственную задачу, которую человек формулирует для себя сам на основании нравственных требований, обращенных ко всем.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Совесть — это категория этики, характеризующая способность человека осуществлять нравственный самоконтроль, внутреннюю самооценку с позиций соответствия своего поведения требованиям нравственности, самостоятельно формулировать для себя нравственные задачи и требовать от себя их выполнения.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Ответственность — это категория этики, характеризующая личность с точки зрения выполнения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Достоинство — это категория этики, характеризующая личность с точки зрения выполнения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Репутация— это самооценивающее чувство, переживание, один из древнейших интимноличностных регуляторов поведения людей.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Право — это совокупность установленных или санкционированных государством общеобязательных правил поведения (норм), соблюдение которых обеспечивается мерами государственного воздействия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 и право – это необходимые, взаимосвязанные и взаимопроникающие системы регуляции общественной жизни.</w:t>
      </w:r>
    </w:p>
    <w:p w:rsidR="00183274" w:rsidRPr="00166BA9" w:rsidRDefault="00183274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183274" w:rsidRPr="00166BA9" w:rsidRDefault="00183274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183274" w:rsidRDefault="00183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183274" w:rsidRPr="00DE6709">
        <w:trPr>
          <w:trHeight w:val="422"/>
        </w:trPr>
        <w:tc>
          <w:tcPr>
            <w:tcW w:w="37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17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</w:tbl>
    <w:p w:rsidR="00183274" w:rsidRDefault="00183274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183274" w:rsidRDefault="00183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183274" w:rsidRPr="00DE6709">
        <w:tc>
          <w:tcPr>
            <w:tcW w:w="620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183274" w:rsidRPr="00DE6709">
        <w:trPr>
          <w:trHeight w:val="245"/>
        </w:trPr>
        <w:tc>
          <w:tcPr>
            <w:tcW w:w="620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3274" w:rsidRPr="00DE6709">
        <w:trPr>
          <w:trHeight w:val="416"/>
        </w:trPr>
        <w:tc>
          <w:tcPr>
            <w:tcW w:w="620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3274" w:rsidRPr="00DE6709">
        <w:trPr>
          <w:trHeight w:val="256"/>
        </w:trPr>
        <w:tc>
          <w:tcPr>
            <w:tcW w:w="620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246"/>
        </w:trPr>
        <w:tc>
          <w:tcPr>
            <w:tcW w:w="620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3274" w:rsidRPr="00DE6709">
        <w:trPr>
          <w:trHeight w:val="255"/>
        </w:trPr>
        <w:tc>
          <w:tcPr>
            <w:tcW w:w="620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183274" w:rsidRPr="00696292" w:rsidRDefault="00183274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83274" w:rsidRDefault="00183274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Автор трактата «Никомахова этика»: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Платон;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Аристотель;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Демосфен.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каком веке появился термин «мораль»: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В 4 в. до.н.э.;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 1675 г.;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В 4 в. н.э.;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соответствии общепринятой практикой ведения переговоров с иностранной делегацией, после приезда делегации необходимо: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Сразу начать работу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Дать возможность отдохнуть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Нанести визит вежливости в принимающую организацию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Визитные карточки используются со следующими основными целями: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Только информирование о своем существовании лиц, в которых вы заинтересованы: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Только сообщение о себе и о своей фирме дополнительной информации в момент знакомства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Только поддержание контактов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4. Всё перечисленное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Воздействие одного человека на другого с целью вызвать определенные мысли, чувства, желания: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эмпатия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альтруизм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гуманизм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Главная функция морали: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регулятивная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адаптивная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социальная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воспитательная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Древневосточное религиозно-этическое учение, считавшее, что мудрый правитель должен предоставить всему идти своим путем: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брахманизм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даосизм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конфуцианство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буддизм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Если внимание аудитории потеряно, для его восстановления используются: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Заканчивать выступление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Сосредоточить взгляд на тех, кто мешает выступлению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Усилить громкость голоса или, наоборот, понизить его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Основными специфическими профессиональными ценностями в социальной работы являются: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этические кодексы, принимаемые государством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2.человек, условия, результаты, цели деятельности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материальные средства и ресурсы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№10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Отличительной особенностью этического учения французских материалистов является: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постановка проблемы соотношения общественной пользы и эгоистических стремлений человека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идея о всеобщей греховности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идея о человеческой душе как частице мировой души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№11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Положение, при котором выбор одной из двух противоположных возможностей одинаково затруднителен: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дилемма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альтернатива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эмпатия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№12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Понятие, выражающее любовь к Родине: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справедливость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патриотизм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гуманизм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оптимизм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№13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Постоянное стремление специалиста к профессиональному росту: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Стремление к самосовершенствованию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Творческое мышление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Повышение авторитета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№14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Профессиональная этика – это: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Подход, направленный на гармонизацию интересов социума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Наука о профессиональной морали как совокупности идеалов и ценностей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Учение о должном поведении индивида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№15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Профессионально-этический кодекс социальных работников России был принят в: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1995 г.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1997 г.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1999 г.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1994 г.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Задание №16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Социальная работа как профессия относится к типу: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Человек - природа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человек - техника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человек - человек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человек - знак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№17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Залом на визитной карточке свидетельствует: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Что Вы неряшливый человек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Что Вы лично оставили визитную карточку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Знак наибольшего почтения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№18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Кувертная карточка используется: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Для помощи приглашенных при рассаживании за столом</w:t>
      </w:r>
    </w:p>
    <w:p w:rsidR="00183274" w:rsidRPr="00166BA9" w:rsidRDefault="00183274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Для приглашения на прием</w:t>
      </w:r>
    </w:p>
    <w:p w:rsidR="00183274" w:rsidRPr="00166BA9" w:rsidRDefault="00183274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Для благодарности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№19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Моральный принцип, противоположный аскетизму: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ригоризм</w:t>
      </w:r>
    </w:p>
    <w:p w:rsidR="00183274" w:rsidRPr="00166BA9" w:rsidRDefault="00183274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утилитаризм</w:t>
      </w:r>
    </w:p>
    <w:p w:rsidR="00183274" w:rsidRPr="00166BA9" w:rsidRDefault="00183274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гедонизм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№20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На кувертной карточке пишут: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Титул гостя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Фамилию гостя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Национальность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5B4B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Pr="00AD402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Вариант 4</w:t>
      </w:r>
    </w:p>
    <w:p w:rsidR="00183274" w:rsidRPr="00AD402D" w:rsidRDefault="00183274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83274" w:rsidRDefault="00183274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183274" w:rsidRPr="00DE6709" w:rsidRDefault="00183274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183274" w:rsidRPr="00DE6709">
        <w:trPr>
          <w:trHeight w:val="422"/>
        </w:trPr>
        <w:tc>
          <w:tcPr>
            <w:tcW w:w="37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183274" w:rsidRPr="00BC0142" w:rsidRDefault="00183274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05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183274" w:rsidRPr="00DE6709">
        <w:trPr>
          <w:trHeight w:val="217"/>
        </w:trPr>
        <w:tc>
          <w:tcPr>
            <w:tcW w:w="37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</w:tbl>
    <w:p w:rsidR="00183274" w:rsidRPr="00DE6709" w:rsidRDefault="00183274" w:rsidP="00B22873">
      <w:pPr>
        <w:widowControl w:val="0"/>
        <w:jc w:val="center"/>
        <w:rPr>
          <w:sz w:val="28"/>
          <w:szCs w:val="28"/>
        </w:rPr>
      </w:pPr>
    </w:p>
    <w:p w:rsidR="00183274" w:rsidRDefault="00183274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183274" w:rsidRPr="0091789A" w:rsidRDefault="00183274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183274" w:rsidRPr="00DE6709">
        <w:tc>
          <w:tcPr>
            <w:tcW w:w="620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183274" w:rsidRPr="00DE6709">
        <w:trPr>
          <w:trHeight w:val="411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3274" w:rsidRPr="00DE6709">
        <w:trPr>
          <w:trHeight w:val="416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423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415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3274" w:rsidRPr="00DE6709">
        <w:trPr>
          <w:trHeight w:val="549"/>
        </w:trPr>
        <w:tc>
          <w:tcPr>
            <w:tcW w:w="620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183274" w:rsidRPr="00DE6709" w:rsidRDefault="00183274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183274" w:rsidRPr="00696292" w:rsidRDefault="00183274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83274" w:rsidRDefault="00183274" w:rsidP="005B4B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На кувертной карточке пишут фамилию гостя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Гедонизм- моральный принцип, противоположный аскетизму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Кувертная карточка используется для помощи приглашенных при рассаживании за столом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Залом на визитной карточке свидетельствует о том, что Вы лично оставили визитную карточку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6BA9">
        <w:rPr>
          <w:rFonts w:ascii="Times New Roman" w:hAnsi="Times New Roman" w:cs="Times New Roman"/>
          <w:sz w:val="28"/>
          <w:szCs w:val="28"/>
          <w:lang w:eastAsia="ru-RU"/>
        </w:rPr>
        <w:t>Социальная работа как профессия относится к типу человек-человек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Профессионально-этический кодекс социальных работников России был принят в 1994 году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Профессиональная этика – это наука о профессиональной морали как совокупности идеалов и ценностей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Постоянное стремление специалиста к профессиональному росту - это повышение авторитета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Патриотизм – это понятие, выражающее любовь к родине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Эмпатия - положение, при котором выбор одной из двух противоположных возможностей одинаково затруднителен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1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Отличительной особенностью этического учения французских материалистов является постановка проблемы соотношения общественной пользы и эгоистических стремлений человека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2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Основными специфическими профессиональными ценностями в социальной работы являются человек, условия, результаты, цели деятельности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3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Если внимание аудитории потеряно, для его восстановления используются усиление громкости голоса или, наоборот, понижение его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4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Конфуцианство - древневосточное религиозно-этическое учение, считавшее, что мудрый правитель должен предоставить всему идти своим путем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Главная функция морали – регулятивная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Гуманизм – это воздействие одного человека на другого с целью вызвать определенные мысли, чувства, желания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соответствии общепринятой практикой ведения переговоров с иностранной делегацией, после приезда делегации необходимо нанести визит вежливости в принимающую организацию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4 в. до.н.э появился термин «мораль»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Аристотель – автор трактата «Никомахова этика»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Визитные карточки используются со следующими основными целями: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Только информирование о своем существовании лиц, в которых вы заинтересованы: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Только сообщение о себе и о своей фирме дополнительной информации в момент знакомства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Только поддержание контактов</w:t>
      </w:r>
    </w:p>
    <w:p w:rsidR="00183274" w:rsidRPr="00166BA9" w:rsidRDefault="00183274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183274" w:rsidRPr="00166BA9" w:rsidRDefault="00183274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183274" w:rsidRPr="00166BA9" w:rsidRDefault="00183274">
      <w:pPr>
        <w:rPr>
          <w:rFonts w:ascii="Times New Roman" w:hAnsi="Times New Roman" w:cs="Times New Roman"/>
          <w:sz w:val="28"/>
          <w:szCs w:val="28"/>
        </w:rPr>
      </w:pPr>
    </w:p>
    <w:sectPr w:rsidR="00183274" w:rsidRPr="00166BA9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4B2" w:rsidRDefault="006514B2">
      <w:pPr>
        <w:spacing w:after="0" w:line="240" w:lineRule="auto"/>
      </w:pPr>
      <w:r>
        <w:separator/>
      </w:r>
    </w:p>
  </w:endnote>
  <w:endnote w:type="continuationSeparator" w:id="0">
    <w:p w:rsidR="006514B2" w:rsidRDefault="00651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4B2" w:rsidRDefault="006514B2">
      <w:pPr>
        <w:spacing w:after="0" w:line="240" w:lineRule="auto"/>
      </w:pPr>
      <w:r>
        <w:separator/>
      </w:r>
    </w:p>
  </w:footnote>
  <w:footnote w:type="continuationSeparator" w:id="0">
    <w:p w:rsidR="006514B2" w:rsidRDefault="00651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74" w:rsidRDefault="00325F55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108B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6B08"/>
    <w:multiLevelType w:val="hybridMultilevel"/>
    <w:tmpl w:val="7982CDC0"/>
    <w:lvl w:ilvl="0" w:tplc="203ABF4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D4A3551"/>
    <w:multiLevelType w:val="hybridMultilevel"/>
    <w:tmpl w:val="F3C8C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775F5"/>
    <w:rsid w:val="000B0761"/>
    <w:rsid w:val="00101DFB"/>
    <w:rsid w:val="001056AD"/>
    <w:rsid w:val="00126A07"/>
    <w:rsid w:val="001400F6"/>
    <w:rsid w:val="00166BA9"/>
    <w:rsid w:val="00183274"/>
    <w:rsid w:val="00187A80"/>
    <w:rsid w:val="00194FF7"/>
    <w:rsid w:val="001D1F94"/>
    <w:rsid w:val="001E280E"/>
    <w:rsid w:val="002036E2"/>
    <w:rsid w:val="002207C3"/>
    <w:rsid w:val="0028147F"/>
    <w:rsid w:val="002840C7"/>
    <w:rsid w:val="0029311B"/>
    <w:rsid w:val="002A463C"/>
    <w:rsid w:val="00325F55"/>
    <w:rsid w:val="003275FC"/>
    <w:rsid w:val="003304E3"/>
    <w:rsid w:val="00334BCB"/>
    <w:rsid w:val="003505EF"/>
    <w:rsid w:val="003556D9"/>
    <w:rsid w:val="00357C80"/>
    <w:rsid w:val="0037274D"/>
    <w:rsid w:val="00390DC4"/>
    <w:rsid w:val="003C01E0"/>
    <w:rsid w:val="003D318C"/>
    <w:rsid w:val="003E2FDA"/>
    <w:rsid w:val="00442E9B"/>
    <w:rsid w:val="00447435"/>
    <w:rsid w:val="0045437E"/>
    <w:rsid w:val="00456F2C"/>
    <w:rsid w:val="004B61EF"/>
    <w:rsid w:val="004E5C5C"/>
    <w:rsid w:val="004E5D5F"/>
    <w:rsid w:val="004F715C"/>
    <w:rsid w:val="005442B3"/>
    <w:rsid w:val="00562FE9"/>
    <w:rsid w:val="005656E7"/>
    <w:rsid w:val="005721B4"/>
    <w:rsid w:val="00594737"/>
    <w:rsid w:val="005B4BE8"/>
    <w:rsid w:val="005B6511"/>
    <w:rsid w:val="005C12EC"/>
    <w:rsid w:val="006108B6"/>
    <w:rsid w:val="00610DC4"/>
    <w:rsid w:val="006156F4"/>
    <w:rsid w:val="00631675"/>
    <w:rsid w:val="00647572"/>
    <w:rsid w:val="006514B2"/>
    <w:rsid w:val="00652D36"/>
    <w:rsid w:val="00653A59"/>
    <w:rsid w:val="00696292"/>
    <w:rsid w:val="006E5C33"/>
    <w:rsid w:val="0071420C"/>
    <w:rsid w:val="00745694"/>
    <w:rsid w:val="00750FEE"/>
    <w:rsid w:val="007826DA"/>
    <w:rsid w:val="007964F2"/>
    <w:rsid w:val="007A1B00"/>
    <w:rsid w:val="007C3D1F"/>
    <w:rsid w:val="007E088B"/>
    <w:rsid w:val="0086451A"/>
    <w:rsid w:val="008829D7"/>
    <w:rsid w:val="008D228A"/>
    <w:rsid w:val="008D514A"/>
    <w:rsid w:val="008D714C"/>
    <w:rsid w:val="008E2BF6"/>
    <w:rsid w:val="008F79D0"/>
    <w:rsid w:val="00906734"/>
    <w:rsid w:val="00907034"/>
    <w:rsid w:val="0091789A"/>
    <w:rsid w:val="00947A15"/>
    <w:rsid w:val="00952B16"/>
    <w:rsid w:val="00960083"/>
    <w:rsid w:val="00967EFB"/>
    <w:rsid w:val="009741B3"/>
    <w:rsid w:val="009762CC"/>
    <w:rsid w:val="009C6B68"/>
    <w:rsid w:val="00A16129"/>
    <w:rsid w:val="00A619C5"/>
    <w:rsid w:val="00A62257"/>
    <w:rsid w:val="00AA14C8"/>
    <w:rsid w:val="00AD402D"/>
    <w:rsid w:val="00AE3C0E"/>
    <w:rsid w:val="00B034BE"/>
    <w:rsid w:val="00B05945"/>
    <w:rsid w:val="00B16670"/>
    <w:rsid w:val="00B22873"/>
    <w:rsid w:val="00B25C3A"/>
    <w:rsid w:val="00B57233"/>
    <w:rsid w:val="00B63554"/>
    <w:rsid w:val="00B809E9"/>
    <w:rsid w:val="00B92E65"/>
    <w:rsid w:val="00BC0142"/>
    <w:rsid w:val="00BC6AA6"/>
    <w:rsid w:val="00BD262B"/>
    <w:rsid w:val="00BD6D87"/>
    <w:rsid w:val="00BE084B"/>
    <w:rsid w:val="00C03245"/>
    <w:rsid w:val="00C04BFF"/>
    <w:rsid w:val="00C21796"/>
    <w:rsid w:val="00C23445"/>
    <w:rsid w:val="00C54265"/>
    <w:rsid w:val="00C545D6"/>
    <w:rsid w:val="00C94497"/>
    <w:rsid w:val="00CC48EF"/>
    <w:rsid w:val="00CE0E2C"/>
    <w:rsid w:val="00CF3CC1"/>
    <w:rsid w:val="00D05BA6"/>
    <w:rsid w:val="00D2030F"/>
    <w:rsid w:val="00D37432"/>
    <w:rsid w:val="00D446EF"/>
    <w:rsid w:val="00D66623"/>
    <w:rsid w:val="00D8545C"/>
    <w:rsid w:val="00DE6709"/>
    <w:rsid w:val="00DE796A"/>
    <w:rsid w:val="00DF656B"/>
    <w:rsid w:val="00E10E0A"/>
    <w:rsid w:val="00E23D5F"/>
    <w:rsid w:val="00E26E35"/>
    <w:rsid w:val="00E313C2"/>
    <w:rsid w:val="00E65479"/>
    <w:rsid w:val="00E73B58"/>
    <w:rsid w:val="00E91E5E"/>
    <w:rsid w:val="00EA0FB2"/>
    <w:rsid w:val="00EC12F4"/>
    <w:rsid w:val="00EF008F"/>
    <w:rsid w:val="00EF7FC9"/>
    <w:rsid w:val="00F03BD1"/>
    <w:rsid w:val="00F26035"/>
    <w:rsid w:val="00F30F8C"/>
    <w:rsid w:val="00F81C63"/>
    <w:rsid w:val="00F87164"/>
    <w:rsid w:val="00F93E99"/>
    <w:rsid w:val="00F9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1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35</Pages>
  <Words>6885</Words>
  <Characters>39247</Characters>
  <Application>Microsoft Office Word</Application>
  <DocSecurity>0</DocSecurity>
  <Lines>327</Lines>
  <Paragraphs>92</Paragraphs>
  <ScaleCrop>false</ScaleCrop>
  <Company/>
  <LinksUpToDate>false</LinksUpToDate>
  <CharactersWithSpaces>46040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28</cp:revision>
  <cp:lastPrinted>2018-09-28T07:15:00Z</cp:lastPrinted>
  <dcterms:created xsi:type="dcterms:W3CDTF">2018-11-30T19:38:00Z</dcterms:created>
  <dcterms:modified xsi:type="dcterms:W3CDTF">2020-01-23T08:19:00Z</dcterms:modified>
</cp:coreProperties>
</file>