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917" w:rsidRPr="000F30A0" w:rsidRDefault="00F3273E" w:rsidP="000F30A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color="000000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3in;margin-top:-2.9pt;width:33.8pt;height:54pt;z-index:251655168;visibility:visible">
            <v:imagedata r:id="rId8" o:title="" gain="69719f"/>
            <w10:wrap type="square"/>
          </v:shape>
        </w:pict>
      </w:r>
    </w:p>
    <w:p w:rsidR="00CD5917" w:rsidRPr="000F30A0" w:rsidRDefault="00CD5917" w:rsidP="000F30A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color="000000"/>
          <w:lang w:eastAsia="ar-SA"/>
        </w:rPr>
      </w:pPr>
    </w:p>
    <w:p w:rsidR="00CD5917" w:rsidRPr="000F30A0" w:rsidRDefault="00CD5917" w:rsidP="000F30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</w:pPr>
    </w:p>
    <w:p w:rsidR="00CD5917" w:rsidRPr="000F30A0" w:rsidRDefault="00CD5917" w:rsidP="000F30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</w:pPr>
    </w:p>
    <w:p w:rsidR="00CD5917" w:rsidRPr="000F30A0" w:rsidRDefault="00CD5917" w:rsidP="000F30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</w:pPr>
      <w:r w:rsidRPr="000F30A0"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  <w:t>Автономная некоммерческая образовательная организация</w:t>
      </w:r>
    </w:p>
    <w:p w:rsidR="00CD5917" w:rsidRPr="000F30A0" w:rsidRDefault="00CD5917" w:rsidP="000F30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</w:pPr>
      <w:r w:rsidRPr="000F30A0"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  <w:t>высшего образования</w:t>
      </w:r>
    </w:p>
    <w:p w:rsidR="00CD5917" w:rsidRPr="000F30A0" w:rsidRDefault="00CD5917" w:rsidP="000F30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</w:pPr>
      <w:r w:rsidRPr="000F30A0"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  <w:t>«Воронежский экономико-правовой институт»</w:t>
      </w:r>
    </w:p>
    <w:p w:rsidR="00CD5917" w:rsidRPr="000F30A0" w:rsidRDefault="00CD5917" w:rsidP="000F30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</w:pPr>
      <w:r w:rsidRPr="000F30A0">
        <w:rPr>
          <w:rFonts w:ascii="Times New Roman" w:hAnsi="Times New Roman" w:cs="Times New Roman"/>
          <w:b/>
          <w:bCs/>
          <w:sz w:val="24"/>
          <w:szCs w:val="24"/>
          <w:u w:color="000000"/>
          <w:lang w:eastAsia="ar-SA"/>
        </w:rPr>
        <w:t>(АНОО ВО «ВЭПИ»)</w:t>
      </w:r>
    </w:p>
    <w:p w:rsidR="00CD5917" w:rsidRPr="000F30A0" w:rsidRDefault="00F3273E" w:rsidP="000F30A0">
      <w:pPr>
        <w:tabs>
          <w:tab w:val="left" w:pos="0"/>
          <w:tab w:val="left" w:pos="700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color="000000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2" type="#_x0000_t75" style="position:absolute;left:0;text-align:left;margin-left:242.9pt;margin-top:5.85pt;width:242.7pt;height:127.75pt;z-index:-251656192;mso-position-horizontal-relative:text;mso-position-vertical-relative:text" wrapcoords="-10 0 -10 21581 21600 21581 21600 0 -10 0">
            <v:imagedata r:id="rId9" o:title="1234"/>
            <w10:wrap type="tight"/>
          </v:shape>
        </w:pict>
      </w:r>
    </w:p>
    <w:p w:rsidR="00CD5917" w:rsidRPr="000F30A0" w:rsidRDefault="00CD5917" w:rsidP="000F30A0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ru-RU"/>
        </w:rPr>
      </w:pPr>
    </w:p>
    <w:p w:rsidR="0082447C" w:rsidRDefault="0082447C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</w:pPr>
    </w:p>
    <w:p w:rsidR="0082447C" w:rsidRDefault="0082447C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</w:pPr>
    </w:p>
    <w:p w:rsidR="0082447C" w:rsidRDefault="0082447C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</w:pPr>
    </w:p>
    <w:p w:rsidR="0082447C" w:rsidRDefault="0082447C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</w:pPr>
    </w:p>
    <w:p w:rsidR="0082447C" w:rsidRDefault="0082447C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</w:pPr>
    </w:p>
    <w:p w:rsidR="0082447C" w:rsidRDefault="0082447C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</w:pPr>
    </w:p>
    <w:p w:rsidR="00CD5917" w:rsidRPr="000F30A0" w:rsidRDefault="00CD5917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ru-RU"/>
        </w:rPr>
      </w:pPr>
      <w:r w:rsidRPr="000F30A0"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  <w:t>РАБОЧАЯ ПРОГРАММА ДИСЦИПЛИНЫ</w:t>
      </w:r>
      <w:r>
        <w:rPr>
          <w:rFonts w:ascii="Times New Roman" w:hAnsi="Times New Roman" w:cs="Times New Roman"/>
          <w:b/>
          <w:bCs/>
          <w:sz w:val="28"/>
          <w:szCs w:val="28"/>
          <w:u w:color="000000"/>
          <w:lang w:eastAsia="ar-SA"/>
        </w:rPr>
        <w:t xml:space="preserve"> (МОДУЛЬ)</w:t>
      </w:r>
    </w:p>
    <w:p w:rsidR="00CD5917" w:rsidRPr="000F30A0" w:rsidRDefault="00CD5917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</w:pPr>
      <w:r w:rsidRPr="000F30A0">
        <w:rPr>
          <w:rFonts w:ascii="Times New Roman" w:hAnsi="Times New Roman" w:cs="Times New Roman"/>
          <w:i/>
          <w:iCs/>
          <w:sz w:val="28"/>
          <w:szCs w:val="28"/>
          <w:u w:val="single" w:color="000000"/>
          <w:lang w:eastAsia="ru-RU"/>
        </w:rPr>
        <w:tab/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>Б</w:t>
      </w:r>
      <w:proofErr w:type="gramStart"/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>1</w:t>
      </w:r>
      <w:proofErr w:type="gramEnd"/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>.В.ДВ.07.02 Латинский язык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</w:r>
    </w:p>
    <w:p w:rsidR="00CD5917" w:rsidRPr="000F30A0" w:rsidRDefault="00CD5917" w:rsidP="000F30A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color="000000"/>
          <w:lang w:eastAsia="ru-RU"/>
        </w:rPr>
      </w:pPr>
      <w:r w:rsidRPr="000F30A0">
        <w:rPr>
          <w:rFonts w:ascii="Times New Roman" w:hAnsi="Times New Roman" w:cs="Times New Roman"/>
          <w:sz w:val="20"/>
          <w:szCs w:val="20"/>
          <w:u w:color="000000"/>
          <w:lang w:eastAsia="ru-RU"/>
        </w:rPr>
        <w:t>(наименование дисциплины (модуля))</w:t>
      </w:r>
    </w:p>
    <w:p w:rsidR="00CD5917" w:rsidRPr="000F30A0" w:rsidRDefault="00CD5917" w:rsidP="000F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</w:pPr>
    </w:p>
    <w:p w:rsidR="00CD5917" w:rsidRPr="000F30A0" w:rsidRDefault="00CD5917" w:rsidP="000F30A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</w:pP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ar-SA"/>
        </w:rPr>
        <w:tab/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>40.03.01 Юриспруденция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</w:r>
    </w:p>
    <w:p w:rsidR="00CD5917" w:rsidRPr="000F30A0" w:rsidRDefault="00CD5917" w:rsidP="000F30A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color="000000"/>
          <w:lang w:eastAsia="ru-RU"/>
        </w:rPr>
      </w:pPr>
      <w:r w:rsidRPr="000F30A0">
        <w:rPr>
          <w:rFonts w:ascii="Times New Roman" w:hAnsi="Times New Roman" w:cs="Times New Roman"/>
          <w:sz w:val="20"/>
          <w:szCs w:val="20"/>
          <w:u w:color="000000"/>
          <w:lang w:eastAsia="ru-RU"/>
        </w:rPr>
        <w:t>(код и наименование направления подготовки)</w:t>
      </w:r>
    </w:p>
    <w:p w:rsidR="00CD5917" w:rsidRPr="000F30A0" w:rsidRDefault="00CD5917" w:rsidP="000F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</w:pPr>
      <w:r w:rsidRPr="000F30A0">
        <w:rPr>
          <w:rFonts w:ascii="Times New Roman" w:hAnsi="Times New Roman" w:cs="Times New Roman"/>
          <w:sz w:val="28"/>
          <w:szCs w:val="28"/>
          <w:u w:color="000000"/>
          <w:lang w:eastAsia="ru-RU"/>
        </w:rPr>
        <w:t xml:space="preserve">Направленность (профиль) 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>Государственно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>-правовая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</w:r>
    </w:p>
    <w:p w:rsidR="00CD5917" w:rsidRPr="000F30A0" w:rsidRDefault="00CD5917" w:rsidP="000F30A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  <w:r w:rsidRPr="000F30A0">
        <w:rPr>
          <w:rFonts w:ascii="Times New Roman" w:hAnsi="Times New Roman" w:cs="Times New Roman"/>
          <w:sz w:val="28"/>
          <w:szCs w:val="28"/>
          <w:u w:color="000000"/>
          <w:lang w:eastAsia="ru-RU"/>
        </w:rPr>
        <w:tab/>
      </w:r>
      <w:r w:rsidRPr="000F30A0">
        <w:rPr>
          <w:rFonts w:ascii="Times New Roman" w:hAnsi="Times New Roman" w:cs="Times New Roman"/>
          <w:sz w:val="20"/>
          <w:szCs w:val="20"/>
          <w:u w:color="000000"/>
          <w:lang w:eastAsia="ru-RU"/>
        </w:rPr>
        <w:t>(наименование направленности (профиля))</w:t>
      </w:r>
    </w:p>
    <w:p w:rsidR="00CD5917" w:rsidRPr="000F30A0" w:rsidRDefault="00CD5917" w:rsidP="000F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</w:pPr>
      <w:r w:rsidRPr="000F30A0">
        <w:rPr>
          <w:rFonts w:ascii="Times New Roman" w:hAnsi="Times New Roman" w:cs="Times New Roman"/>
          <w:sz w:val="28"/>
          <w:szCs w:val="28"/>
          <w:u w:color="000000"/>
          <w:lang w:eastAsia="ru-RU"/>
        </w:rPr>
        <w:t xml:space="preserve">Квалификация выпускника 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  <w:t>Бакалавр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</w:r>
    </w:p>
    <w:p w:rsidR="00CD5917" w:rsidRPr="000F30A0" w:rsidRDefault="00CD5917" w:rsidP="000F30A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  <w:r w:rsidRPr="000F30A0">
        <w:rPr>
          <w:rFonts w:ascii="Times New Roman" w:hAnsi="Times New Roman" w:cs="Times New Roman"/>
          <w:sz w:val="28"/>
          <w:szCs w:val="28"/>
          <w:u w:color="000000"/>
          <w:lang w:eastAsia="ru-RU"/>
        </w:rPr>
        <w:tab/>
      </w:r>
      <w:r w:rsidRPr="000F30A0">
        <w:rPr>
          <w:rFonts w:ascii="Times New Roman" w:hAnsi="Times New Roman" w:cs="Times New Roman"/>
          <w:sz w:val="20"/>
          <w:szCs w:val="20"/>
          <w:u w:color="000000"/>
          <w:lang w:eastAsia="ru-RU"/>
        </w:rPr>
        <w:t xml:space="preserve">(наименование </w:t>
      </w:r>
      <w:r>
        <w:rPr>
          <w:rFonts w:ascii="Times New Roman" w:hAnsi="Times New Roman" w:cs="Times New Roman"/>
          <w:sz w:val="20"/>
          <w:szCs w:val="20"/>
          <w:u w:color="000000"/>
          <w:lang w:eastAsia="ru-RU"/>
        </w:rPr>
        <w:t>квалификации</w:t>
      </w:r>
      <w:r w:rsidRPr="000F30A0">
        <w:rPr>
          <w:rFonts w:ascii="Times New Roman" w:hAnsi="Times New Roman" w:cs="Times New Roman"/>
          <w:sz w:val="20"/>
          <w:szCs w:val="20"/>
          <w:u w:color="000000"/>
          <w:lang w:eastAsia="ru-RU"/>
        </w:rPr>
        <w:t>)</w:t>
      </w:r>
    </w:p>
    <w:p w:rsidR="00CD5917" w:rsidRPr="000F30A0" w:rsidRDefault="00CD5917" w:rsidP="000F30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</w:pPr>
      <w:r w:rsidRPr="000F30A0">
        <w:rPr>
          <w:rFonts w:ascii="Times New Roman" w:hAnsi="Times New Roman" w:cs="Times New Roman"/>
          <w:sz w:val="28"/>
          <w:szCs w:val="28"/>
          <w:u w:color="000000"/>
          <w:lang w:eastAsia="ru-RU"/>
        </w:rPr>
        <w:t xml:space="preserve">Форма обучения 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  <w:t>Очная, очно-заочная</w:t>
      </w:r>
      <w:r w:rsidRPr="000F30A0">
        <w:rPr>
          <w:rFonts w:ascii="Times New Roman" w:hAnsi="Times New Roman" w:cs="Times New Roman"/>
          <w:sz w:val="28"/>
          <w:szCs w:val="28"/>
          <w:u w:val="single" w:color="000000"/>
          <w:lang w:eastAsia="ru-RU"/>
        </w:rPr>
        <w:tab/>
      </w:r>
    </w:p>
    <w:p w:rsidR="00CD5917" w:rsidRPr="000F30A0" w:rsidRDefault="00CD5917" w:rsidP="000F30A0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  <w:r w:rsidRPr="000F30A0">
        <w:rPr>
          <w:rFonts w:ascii="Times New Roman" w:hAnsi="Times New Roman" w:cs="Times New Roman"/>
          <w:sz w:val="28"/>
          <w:szCs w:val="28"/>
          <w:u w:color="000000"/>
          <w:lang w:eastAsia="ru-RU"/>
        </w:rPr>
        <w:tab/>
      </w:r>
      <w:r w:rsidRPr="000F30A0">
        <w:rPr>
          <w:rFonts w:ascii="Times New Roman" w:hAnsi="Times New Roman" w:cs="Times New Roman"/>
          <w:sz w:val="20"/>
          <w:szCs w:val="20"/>
          <w:u w:color="00000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u w:color="000000"/>
          <w:lang w:eastAsia="ru-RU"/>
        </w:rPr>
        <w:t>, заочная</w:t>
      </w:r>
      <w:r w:rsidRPr="000F30A0">
        <w:rPr>
          <w:rFonts w:ascii="Times New Roman" w:hAnsi="Times New Roman" w:cs="Times New Roman"/>
          <w:sz w:val="20"/>
          <w:szCs w:val="20"/>
          <w:u w:color="000000"/>
          <w:lang w:eastAsia="ru-RU"/>
        </w:rPr>
        <w:t>)</w:t>
      </w: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color="000000"/>
          <w:lang w:eastAsia="ar-SA"/>
        </w:rPr>
      </w:pPr>
      <w:proofErr w:type="gramStart"/>
      <w:r w:rsidRPr="000F30A0">
        <w:rPr>
          <w:rFonts w:ascii="Times New Roman" w:hAnsi="Times New Roman" w:cs="Times New Roman"/>
          <w:sz w:val="28"/>
          <w:szCs w:val="28"/>
          <w:u w:color="000000"/>
          <w:lang w:eastAsia="ar-SA"/>
        </w:rPr>
        <w:t>Рекомендована</w:t>
      </w:r>
      <w:proofErr w:type="gramEnd"/>
      <w:r w:rsidRPr="000F30A0">
        <w:rPr>
          <w:rFonts w:ascii="Times New Roman" w:hAnsi="Times New Roman" w:cs="Times New Roman"/>
          <w:sz w:val="28"/>
          <w:szCs w:val="28"/>
          <w:u w:color="000000"/>
          <w:lang w:eastAsia="ar-SA"/>
        </w:rPr>
        <w:t xml:space="preserve"> к использованию Филиалами АНОО ВО «ВЭПИ».</w:t>
      </w: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CD5917" w:rsidP="000F30A0">
      <w:pPr>
        <w:tabs>
          <w:tab w:val="center" w:pos="0"/>
          <w:tab w:val="left" w:pos="4860"/>
          <w:tab w:val="left" w:pos="9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</w:p>
    <w:p w:rsidR="00CD5917" w:rsidRPr="000F30A0" w:rsidRDefault="00ED006B" w:rsidP="000F30A0">
      <w:pPr>
        <w:tabs>
          <w:tab w:val="right" w:leader="underscore" w:pos="85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color="000000"/>
          <w:lang w:eastAsia="ru-RU"/>
        </w:rPr>
      </w:pPr>
      <w:r>
        <w:rPr>
          <w:rFonts w:ascii="Times New Roman" w:hAnsi="Times New Roman" w:cs="Times New Roman"/>
          <w:sz w:val="28"/>
          <w:szCs w:val="28"/>
          <w:u w:color="000000"/>
          <w:lang w:eastAsia="ru-RU"/>
        </w:rPr>
        <w:t>Воронеж 2019</w:t>
      </w:r>
    </w:p>
    <w:p w:rsidR="00CD5917" w:rsidRDefault="00CD5917" w:rsidP="00F3389B">
      <w:pPr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0F30A0">
        <w:rPr>
          <w:rFonts w:ascii="Arial Unicode MS" w:hAnsi="Arial Unicode MS" w:cs="Arial Unicode MS"/>
          <w:sz w:val="28"/>
          <w:szCs w:val="28"/>
          <w:u w:color="000000"/>
          <w:lang w:eastAsia="ru-RU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дисциплины (модуля) разработана в соответствии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«государственно-правова</w:t>
      </w:r>
      <w:r w:rsidR="00ED006B">
        <w:rPr>
          <w:rFonts w:ascii="Times New Roman" w:hAnsi="Times New Roman" w:cs="Times New Roman"/>
          <w:sz w:val="28"/>
          <w:szCs w:val="28"/>
          <w:lang w:eastAsia="ar-SA"/>
        </w:rPr>
        <w:t>я»</w:t>
      </w:r>
      <w:r w:rsidR="00BE2D84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CD5917" w:rsidRPr="00F3273E" w:rsidRDefault="00F3273E" w:rsidP="00F3389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</w:pPr>
      <w:r w:rsidRPr="00F3273E">
        <w:rPr>
          <w:rFonts w:ascii="Times New Roman" w:hAnsi="Times New Roman" w:cs="Times New Roman"/>
          <w:bCs/>
          <w:spacing w:val="-4"/>
          <w:sz w:val="28"/>
          <w:szCs w:val="28"/>
          <w:lang w:eastAsia="ru-RU"/>
        </w:rPr>
        <w:t>Рабочая программа рассмотрена и одобрена на заседании кафедры Психологии.</w:t>
      </w:r>
    </w:p>
    <w:p w:rsidR="00F3273E" w:rsidRDefault="00F3273E" w:rsidP="00F327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bookmarkStart w:id="0" w:name="_GoBack"/>
      <w:bookmarkEnd w:id="0"/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F3273E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8" type="#_x0000_t75" style="position:absolute;left:0;text-align:left;margin-left:-78.95pt;margin-top:14.3pt;width:597.6pt;height:64.95pt;z-index:251656192">
            <v:imagedata r:id="rId10" o:title="" croptop="15878f" cropbottom="44609f"/>
          </v:shape>
        </w:pict>
      </w: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F3273E" w:rsidP="004469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alt="Пантелеева" style="position:absolute;left:0;text-align:left;margin-left:197.95pt;margin-top:14.85pt;width:1in;height:49.15pt;z-index:-251657216;visibility:visible">
            <v:imagedata r:id="rId11" o:title=""/>
          </v:shape>
        </w:pict>
      </w:r>
      <w:r w:rsidR="00CD5917">
        <w:rPr>
          <w:rFonts w:ascii="Times New Roman" w:hAnsi="Times New Roman" w:cs="Times New Roman"/>
          <w:sz w:val="28"/>
          <w:szCs w:val="28"/>
          <w:lang w:eastAsia="ru-RU"/>
        </w:rPr>
        <w:t>Разработчики:</w:t>
      </w:r>
    </w:p>
    <w:p w:rsidR="00CD5917" w:rsidRDefault="00CD5917" w:rsidP="004469E4">
      <w:pPr>
        <w:tabs>
          <w:tab w:val="right" w:leader="underscore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Default="00CD5917" w:rsidP="004469E4">
      <w:pPr>
        <w:tabs>
          <w:tab w:val="left" w:pos="4692"/>
          <w:tab w:val="left" w:pos="7230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Доцент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О.О. Пантелеева</w:t>
      </w: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0F30A0">
      <w:pPr>
        <w:suppressAutoHyphens/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Pr="007D14CB" w:rsidRDefault="00CD5917" w:rsidP="007D14CB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A84CF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Default="00CD5917" w:rsidP="00A84CF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Default="00CD5917" w:rsidP="00A84CF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Default="00CD5917" w:rsidP="00A84CF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Pr="00A84CF4" w:rsidRDefault="00CD5917" w:rsidP="00A84CF4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1. Цель дисциплины (модуля)</w:t>
      </w:r>
    </w:p>
    <w:p w:rsidR="00CD5917" w:rsidRPr="00A84CF4" w:rsidRDefault="00CD5917" w:rsidP="00A84CF4">
      <w:pPr>
        <w:suppressAutoHyphens/>
        <w:spacing w:after="0" w:line="240" w:lineRule="auto"/>
        <w:jc w:val="center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Pr="00A84CF4" w:rsidRDefault="00CD5917" w:rsidP="009639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 xml:space="preserve">Дисциплина Латинский язык относится к базовой части дисциплин по выбору гуманитарного, социального и экономического цикла. Сведения из латинской грамматики являются дополнением к курсам русского языка и иностранных языков. Главные мотивы для обучающегося-юриста, </w:t>
      </w:r>
      <w:proofErr w:type="gramStart"/>
      <w:r w:rsidRPr="00A84CF4">
        <w:rPr>
          <w:rFonts w:ascii="Times New Roman" w:hAnsi="Times New Roman" w:cs="Times New Roman"/>
          <w:sz w:val="28"/>
          <w:szCs w:val="28"/>
          <w:lang w:eastAsia="ru-RU"/>
        </w:rPr>
        <w:t>приступающего</w:t>
      </w:r>
      <w:proofErr w:type="gramEnd"/>
      <w:r w:rsidRPr="00A84CF4">
        <w:rPr>
          <w:rFonts w:ascii="Times New Roman" w:hAnsi="Times New Roman" w:cs="Times New Roman"/>
          <w:sz w:val="28"/>
          <w:szCs w:val="28"/>
          <w:lang w:eastAsia="ru-RU"/>
        </w:rPr>
        <w:t xml:space="preserve"> к изучению латыни, – овладение определенным терминологическим арсеналом слов и выражений (юстиция, процесс, эксгумация, казус, прокуратура и т.д.) и латинских юридических формул (</w:t>
      </w:r>
      <w:proofErr w:type="spellStart"/>
      <w:r w:rsidRPr="00A84CF4">
        <w:rPr>
          <w:rFonts w:ascii="Times New Roman" w:hAnsi="Times New Roman" w:cs="Times New Roman"/>
          <w:sz w:val="28"/>
          <w:szCs w:val="28"/>
          <w:lang w:eastAsia="ru-RU"/>
        </w:rPr>
        <w:t>dejure</w:t>
      </w:r>
      <w:proofErr w:type="spellEnd"/>
      <w:r w:rsidRPr="00A84C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4CF4">
        <w:rPr>
          <w:rFonts w:ascii="Times New Roman" w:hAnsi="Times New Roman" w:cs="Times New Roman"/>
          <w:sz w:val="28"/>
          <w:szCs w:val="28"/>
          <w:lang w:eastAsia="ru-RU"/>
        </w:rPr>
        <w:t>defacto</w:t>
      </w:r>
      <w:proofErr w:type="spellEnd"/>
      <w:r w:rsidRPr="00A84C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4CF4">
        <w:rPr>
          <w:rFonts w:ascii="Times New Roman" w:hAnsi="Times New Roman" w:cs="Times New Roman"/>
          <w:sz w:val="28"/>
          <w:szCs w:val="28"/>
          <w:lang w:eastAsia="ru-RU"/>
        </w:rPr>
        <w:t>exofficio</w:t>
      </w:r>
      <w:proofErr w:type="spellEnd"/>
      <w:r w:rsidRPr="00A84C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4CF4">
        <w:rPr>
          <w:rFonts w:ascii="Times New Roman" w:hAnsi="Times New Roman" w:cs="Times New Roman"/>
          <w:sz w:val="28"/>
          <w:szCs w:val="28"/>
          <w:lang w:eastAsia="ru-RU"/>
        </w:rPr>
        <w:t>do</w:t>
      </w:r>
      <w:proofErr w:type="spellEnd"/>
      <w:r w:rsidRPr="00A84CF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4CF4">
        <w:rPr>
          <w:rFonts w:ascii="Times New Roman" w:hAnsi="Times New Roman" w:cs="Times New Roman"/>
          <w:sz w:val="28"/>
          <w:szCs w:val="28"/>
          <w:lang w:eastAsia="ru-RU"/>
        </w:rPr>
        <w:t>utdes</w:t>
      </w:r>
      <w:proofErr w:type="spellEnd"/>
      <w:r w:rsidRPr="00A84CF4">
        <w:rPr>
          <w:rFonts w:ascii="Times New Roman" w:hAnsi="Times New Roman" w:cs="Times New Roman"/>
          <w:sz w:val="28"/>
          <w:szCs w:val="28"/>
          <w:lang w:eastAsia="ru-RU"/>
        </w:rPr>
        <w:t xml:space="preserve"> и т.д.), необходимых юристу в его профессиональной деятельности.</w:t>
      </w:r>
    </w:p>
    <w:p w:rsidR="00CD5917" w:rsidRPr="00A84CF4" w:rsidRDefault="00CD5917" w:rsidP="0096399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Pr="00A84CF4" w:rsidRDefault="00CD5917" w:rsidP="00A84CF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CD5917" w:rsidRPr="00A84CF4" w:rsidRDefault="00CD5917" w:rsidP="00A84CF4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</w:p>
    <w:p w:rsidR="00CD5917" w:rsidRPr="00A84CF4" w:rsidRDefault="00CD5917" w:rsidP="0096399A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2.1. Знать лексико-грамматический минимум по юриспруденции в объеме, необходимом для работы с текстами в процессе профессиональной юридической деятельности. </w:t>
      </w:r>
    </w:p>
    <w:p w:rsidR="00CD5917" w:rsidRPr="00A84CF4" w:rsidRDefault="00CD5917" w:rsidP="0096399A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2.2. Уметь обосновывать и принимать в пределах должностных полномочий решения, основанные на уважении к закону и развитом правосознании.</w:t>
      </w:r>
    </w:p>
    <w:p w:rsidR="00CD5917" w:rsidRPr="00A84CF4" w:rsidRDefault="00CD5917" w:rsidP="0096399A">
      <w:pPr>
        <w:tabs>
          <w:tab w:val="right" w:leader="underscore" w:pos="8505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pacing w:val="-4"/>
          <w:sz w:val="28"/>
          <w:szCs w:val="28"/>
          <w:lang w:eastAsia="ru-RU"/>
        </w:rPr>
        <w:t>2.3. Владеть навыками поиска необходимой информации в Интернете и работы в сети.</w:t>
      </w:r>
    </w:p>
    <w:p w:rsidR="00CD5917" w:rsidRPr="00A84CF4" w:rsidRDefault="00CD5917" w:rsidP="00A84C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CD5917" w:rsidRPr="00A84CF4" w:rsidRDefault="00CD5917" w:rsidP="00A84CF4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CD5917" w:rsidRPr="00A84CF4" w:rsidRDefault="00CD5917" w:rsidP="00A84CF4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  <w:lang w:eastAsia="ru-RU"/>
        </w:rPr>
      </w:pPr>
    </w:p>
    <w:p w:rsidR="00CD5917" w:rsidRPr="00A84CF4" w:rsidRDefault="00CD5917" w:rsidP="0096399A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Дисциплина «Латинский язык» относится к вариативной части дисциплин по выбору учебного плана.</w:t>
      </w:r>
    </w:p>
    <w:p w:rsidR="00CD5917" w:rsidRPr="00A84CF4" w:rsidRDefault="00CD5917" w:rsidP="0096399A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Для изучения данной дисциплины необходимы следующие знания, умения и навыки, формируемые предшествующими дисциплинами: «Русский язык» в рамках освоения основной образовательной программы среднего общего образования.</w:t>
      </w:r>
    </w:p>
    <w:p w:rsidR="00CD5917" w:rsidRPr="00A84CF4" w:rsidRDefault="00CD5917" w:rsidP="0096399A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Перечень последующих дисциплин, для которых необходимы знания, умения и навыки, формируемые данной дисциплиной: «Иностранный язык», «Теория государства и права», «История государства и права зарубежных стран», «Иностранный язык в сфере юриспруденции», «Проблемы теории государства и права», «Гражданский процесс», «Арбитражный процесс», «Уголовный процесс» и др.</w:t>
      </w:r>
    </w:p>
    <w:p w:rsidR="00CD5917" w:rsidRPr="00A84CF4" w:rsidRDefault="00CD5917" w:rsidP="00A84CF4">
      <w:pPr>
        <w:tabs>
          <w:tab w:val="center" w:pos="0"/>
          <w:tab w:val="left" w:pos="4860"/>
          <w:tab w:val="left" w:pos="95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5917" w:rsidRPr="00A84CF4" w:rsidRDefault="00CD5917" w:rsidP="00A84CF4">
      <w:pPr>
        <w:shd w:val="clear" w:color="auto" w:fill="FFFFFF"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 П</w:t>
      </w:r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</w:t>
      </w:r>
      <w:proofErr w:type="gramStart"/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обучения по дисциплине</w:t>
      </w:r>
      <w:proofErr w:type="gramEnd"/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(модулю), соотнесённых с планируемыми результатами освоения </w:t>
      </w:r>
      <w:r w:rsidRPr="00A84C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CD5917" w:rsidRPr="00A84CF4" w:rsidRDefault="00CD5917" w:rsidP="00A84C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Pr="00A84CF4" w:rsidRDefault="00CD5917" w:rsidP="00963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Процесс изучения дисциплины (модуля) «Латинский язык» направлен на формирование у обучающихся следующих компетенций:</w:t>
      </w:r>
    </w:p>
    <w:p w:rsidR="00CD5917" w:rsidRPr="00A84CF4" w:rsidRDefault="00CD5917" w:rsidP="00A84C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2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23"/>
        <w:gridCol w:w="2126"/>
        <w:gridCol w:w="1973"/>
        <w:gridCol w:w="1783"/>
        <w:gridCol w:w="1700"/>
      </w:tblGrid>
      <w:tr w:rsidR="00CD5917" w:rsidRPr="00A84CF4">
        <w:tc>
          <w:tcPr>
            <w:tcW w:w="709" w:type="dxa"/>
            <w:vMerge w:val="restart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23" w:type="dxa"/>
            <w:vMerge w:val="restart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2126" w:type="dxa"/>
            <w:vMerge w:val="restart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5456" w:type="dxa"/>
            <w:gridSpan w:val="3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результате изучения дисциплины обучающиеся должны:</w:t>
            </w:r>
          </w:p>
        </w:tc>
      </w:tr>
      <w:tr w:rsidR="00CD5917" w:rsidRPr="00A84CF4">
        <w:tc>
          <w:tcPr>
            <w:tcW w:w="709" w:type="dxa"/>
            <w:vMerge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dxa"/>
            <w:vMerge/>
            <w:vAlign w:val="center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vAlign w:val="center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783" w:type="dxa"/>
            <w:vAlign w:val="center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700" w:type="dxa"/>
            <w:vAlign w:val="center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</w:tr>
      <w:tr w:rsidR="00CD5917" w:rsidRPr="00A84CF4">
        <w:tc>
          <w:tcPr>
            <w:tcW w:w="709" w:type="dxa"/>
          </w:tcPr>
          <w:p w:rsidR="00CD5917" w:rsidRPr="00A84CF4" w:rsidRDefault="00CD5917" w:rsidP="00A8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dxa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ОК-5</w:t>
            </w:r>
          </w:p>
        </w:tc>
        <w:tc>
          <w:tcPr>
            <w:tcW w:w="2126" w:type="dxa"/>
          </w:tcPr>
          <w:p w:rsidR="00CD5917" w:rsidRPr="00A84CF4" w:rsidRDefault="00CD5917" w:rsidP="00A84C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к коммуникации в устной и письменной 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формах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973" w:type="dxa"/>
          </w:tcPr>
          <w:p w:rsidR="00CD5917" w:rsidRPr="00A84CF4" w:rsidRDefault="00CD5917" w:rsidP="00B208B6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типологию речевых произведений </w:t>
            </w:r>
          </w:p>
        </w:tc>
        <w:tc>
          <w:tcPr>
            <w:tcW w:w="1783" w:type="dxa"/>
          </w:tcPr>
          <w:p w:rsidR="00CD5917" w:rsidRPr="00A84CF4" w:rsidRDefault="00CD5917" w:rsidP="00A84CF4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использовать полученные знания для развития своего общекультурного и профессионального потенциала.</w:t>
            </w:r>
          </w:p>
        </w:tc>
        <w:tc>
          <w:tcPr>
            <w:tcW w:w="1700" w:type="dxa"/>
          </w:tcPr>
          <w:p w:rsidR="00CD5917" w:rsidRPr="00A84CF4" w:rsidRDefault="00CD5917" w:rsidP="00A84CF4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поиска необходимой информации в Интернете и работы в сети.</w:t>
            </w:r>
          </w:p>
        </w:tc>
      </w:tr>
      <w:tr w:rsidR="00CD5917" w:rsidRPr="00A84CF4">
        <w:tc>
          <w:tcPr>
            <w:tcW w:w="709" w:type="dxa"/>
          </w:tcPr>
          <w:p w:rsidR="00CD5917" w:rsidRPr="00A84CF4" w:rsidRDefault="00CD5917" w:rsidP="00A8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2126" w:type="dxa"/>
          </w:tcPr>
          <w:p w:rsidR="00CD5917" w:rsidRPr="00A84CF4" w:rsidRDefault="00CD5917" w:rsidP="00A84C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способностью логически верно, аргументировано и ясно 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строить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устную и письменную речь</w:t>
            </w:r>
          </w:p>
        </w:tc>
        <w:tc>
          <w:tcPr>
            <w:tcW w:w="1973" w:type="dxa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лексико-грамматический минимум по юриспруденции в объеме, необходимом для работы с текстами в процессе профессиональной юридической деятельности.</w:t>
            </w:r>
          </w:p>
        </w:tc>
        <w:tc>
          <w:tcPr>
            <w:tcW w:w="1783" w:type="dxa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грамотно, аргументировано и ясно 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строить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устную и письменную речь.</w:t>
            </w:r>
          </w:p>
        </w:tc>
        <w:tc>
          <w:tcPr>
            <w:tcW w:w="1700" w:type="dxa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делового общения.</w:t>
            </w:r>
          </w:p>
        </w:tc>
      </w:tr>
      <w:tr w:rsidR="00CD5917" w:rsidRPr="00A84CF4">
        <w:tc>
          <w:tcPr>
            <w:tcW w:w="709" w:type="dxa"/>
          </w:tcPr>
          <w:p w:rsidR="00CD5917" w:rsidRPr="00A84CF4" w:rsidRDefault="00CD5917" w:rsidP="00A84C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</w:tcPr>
          <w:p w:rsidR="00CD5917" w:rsidRPr="00A84CF4" w:rsidRDefault="00CD5917" w:rsidP="00A84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2126" w:type="dxa"/>
          </w:tcPr>
          <w:p w:rsidR="00CD5917" w:rsidRPr="00A84CF4" w:rsidRDefault="00CD5917" w:rsidP="00A84C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1973" w:type="dxa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природу и сущность основных теоретических положений, раскрывающих содержание юридических понятий;</w:t>
            </w:r>
          </w:p>
        </w:tc>
        <w:tc>
          <w:tcPr>
            <w:tcW w:w="1783" w:type="dxa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</w:rPr>
              <w:t>обосновывать и принимать в пределах должностных полномочий решения, основанные на уважении к закону и развитом правосознании</w:t>
            </w:r>
          </w:p>
        </w:tc>
        <w:tc>
          <w:tcPr>
            <w:tcW w:w="1700" w:type="dxa"/>
          </w:tcPr>
          <w:p w:rsidR="00CD5917" w:rsidRPr="00A84CF4" w:rsidRDefault="00CD5917" w:rsidP="00A84C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</w:tbl>
    <w:p w:rsidR="00CD5917" w:rsidRDefault="00CD5917" w:rsidP="00A84CF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1" w:name="_Toc385433578"/>
      <w:bookmarkStart w:id="2" w:name="_Toc385491864"/>
    </w:p>
    <w:p w:rsidR="00CD5917" w:rsidRDefault="00CD5917" w:rsidP="00A84CF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5917" w:rsidRPr="00A84CF4" w:rsidRDefault="00CD5917" w:rsidP="00A84CF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bookmarkEnd w:id="1"/>
    <w:bookmarkEnd w:id="2"/>
    <w:p w:rsidR="00CD5917" w:rsidRPr="00A84CF4" w:rsidRDefault="00CD5917" w:rsidP="00A84CF4">
      <w:pPr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A84C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5. Структура и содержание дисциплины (модуля)</w:t>
      </w:r>
    </w:p>
    <w:p w:rsidR="00CD5917" w:rsidRPr="00A84CF4" w:rsidRDefault="00CD5917" w:rsidP="00A84CF4">
      <w:pPr>
        <w:tabs>
          <w:tab w:val="right" w:leader="underscore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Pr="00A84CF4" w:rsidRDefault="00CD5917" w:rsidP="0096399A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5.1. Структура дисциплины (модуля)</w:t>
      </w:r>
    </w:p>
    <w:p w:rsidR="00CD5917" w:rsidRPr="00A84CF4" w:rsidRDefault="00CD5917" w:rsidP="0096399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D5917" w:rsidRPr="00A84CF4" w:rsidRDefault="00CD5917" w:rsidP="00B208B6">
      <w:pPr>
        <w:tabs>
          <w:tab w:val="left" w:pos="1843"/>
        </w:tabs>
        <w:suppressAutoHyphens/>
        <w:spacing w:after="0" w:line="240" w:lineRule="auto"/>
        <w:ind w:firstLine="170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CD5917" w:rsidRPr="00A84CF4" w:rsidRDefault="00CD5917" w:rsidP="00A84CF4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CD5917" w:rsidRPr="00A84CF4">
        <w:tc>
          <w:tcPr>
            <w:tcW w:w="5070" w:type="dxa"/>
            <w:gridSpan w:val="2"/>
            <w:vMerge w:val="restart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CD5917" w:rsidRPr="00A84CF4">
        <w:tc>
          <w:tcPr>
            <w:tcW w:w="5070" w:type="dxa"/>
            <w:gridSpan w:val="2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</w:tr>
      <w:tr w:rsidR="00CD5917" w:rsidRPr="00A84CF4">
        <w:tc>
          <w:tcPr>
            <w:tcW w:w="5070" w:type="dxa"/>
            <w:gridSpan w:val="2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CD5917" w:rsidRPr="00A84CF4">
        <w:trPr>
          <w:trHeight w:val="300"/>
        </w:trPr>
        <w:tc>
          <w:tcPr>
            <w:tcW w:w="5070" w:type="dxa"/>
            <w:gridSpan w:val="2"/>
          </w:tcPr>
          <w:p w:rsidR="00CD5917" w:rsidRPr="00A84CF4" w:rsidRDefault="00CD5917" w:rsidP="00A84C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CD5917" w:rsidRPr="00A84CF4">
        <w:trPr>
          <w:trHeight w:val="596"/>
        </w:trPr>
        <w:tc>
          <w:tcPr>
            <w:tcW w:w="5070" w:type="dxa"/>
            <w:gridSpan w:val="2"/>
          </w:tcPr>
          <w:p w:rsidR="00CD5917" w:rsidRPr="00A84CF4" w:rsidRDefault="00CD5917" w:rsidP="00A84C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5917" w:rsidRPr="00A84CF4">
        <w:tc>
          <w:tcPr>
            <w:tcW w:w="5070" w:type="dxa"/>
            <w:gridSpan w:val="2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CD5917" w:rsidRPr="00A84CF4">
        <w:tc>
          <w:tcPr>
            <w:tcW w:w="5070" w:type="dxa"/>
            <w:gridSpan w:val="2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5917" w:rsidRPr="00A84CF4">
        <w:tc>
          <w:tcPr>
            <w:tcW w:w="5070" w:type="dxa"/>
            <w:gridSpan w:val="2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  <w:tr w:rsidR="00CD5917" w:rsidRPr="00A84CF4">
        <w:tc>
          <w:tcPr>
            <w:tcW w:w="2808" w:type="dxa"/>
            <w:vMerge w:val="restart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CD5917" w:rsidRPr="00A84CF4">
        <w:tc>
          <w:tcPr>
            <w:tcW w:w="2808" w:type="dxa"/>
            <w:vMerge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5917" w:rsidRPr="00A84CF4">
        <w:tc>
          <w:tcPr>
            <w:tcW w:w="2808" w:type="dxa"/>
            <w:vMerge w:val="restart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D5917" w:rsidRPr="00A84CF4">
        <w:tc>
          <w:tcPr>
            <w:tcW w:w="2808" w:type="dxa"/>
            <w:vMerge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D5917" w:rsidRPr="00A84CF4" w:rsidRDefault="00CD5917" w:rsidP="00A84CF4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CD5917" w:rsidRDefault="00CD5917" w:rsidP="00B208B6">
      <w:pPr>
        <w:tabs>
          <w:tab w:val="left" w:pos="1843"/>
        </w:tabs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5.1.2. Объем дисциплины (модуля) и виды учебной работы по очно-заочной форме обучения</w:t>
      </w:r>
    </w:p>
    <w:p w:rsidR="00CD5917" w:rsidRPr="00A84CF4" w:rsidRDefault="00CD5917" w:rsidP="00B208B6">
      <w:pPr>
        <w:tabs>
          <w:tab w:val="left" w:pos="1843"/>
        </w:tabs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262"/>
        <w:gridCol w:w="1158"/>
        <w:gridCol w:w="3519"/>
      </w:tblGrid>
      <w:tr w:rsidR="00CD5917" w:rsidRPr="00A84CF4">
        <w:tc>
          <w:tcPr>
            <w:tcW w:w="5070" w:type="dxa"/>
            <w:gridSpan w:val="2"/>
            <w:vMerge w:val="restart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58" w:type="dxa"/>
            <w:vMerge w:val="restart"/>
            <w:vAlign w:val="center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</w:tr>
      <w:tr w:rsidR="00CD5917" w:rsidRPr="00A84CF4">
        <w:tc>
          <w:tcPr>
            <w:tcW w:w="5070" w:type="dxa"/>
            <w:gridSpan w:val="2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</w:tr>
      <w:tr w:rsidR="00CD5917" w:rsidRPr="00A84CF4">
        <w:tc>
          <w:tcPr>
            <w:tcW w:w="5070" w:type="dxa"/>
            <w:gridSpan w:val="2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vMerge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CD5917" w:rsidRPr="00A84CF4">
        <w:trPr>
          <w:trHeight w:val="300"/>
        </w:trPr>
        <w:tc>
          <w:tcPr>
            <w:tcW w:w="5070" w:type="dxa"/>
            <w:gridSpan w:val="2"/>
          </w:tcPr>
          <w:p w:rsidR="00CD5917" w:rsidRPr="00A84CF4" w:rsidRDefault="00CD5917" w:rsidP="00A84C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 (всего):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D5917" w:rsidRPr="00A84CF4">
        <w:trPr>
          <w:trHeight w:val="596"/>
        </w:trPr>
        <w:tc>
          <w:tcPr>
            <w:tcW w:w="5070" w:type="dxa"/>
            <w:gridSpan w:val="2"/>
          </w:tcPr>
          <w:p w:rsidR="00CD5917" w:rsidRPr="00A84CF4" w:rsidRDefault="00CD5917" w:rsidP="00A84C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 (Л)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5917" w:rsidRPr="00A84CF4">
        <w:tc>
          <w:tcPr>
            <w:tcW w:w="5070" w:type="dxa"/>
            <w:gridSpan w:val="2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занятия (</w:t>
            </w:r>
            <w:proofErr w:type="spellStart"/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D5917" w:rsidRPr="00A84CF4">
        <w:tc>
          <w:tcPr>
            <w:tcW w:w="5070" w:type="dxa"/>
            <w:gridSpan w:val="2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Лабораторная работа (</w:t>
            </w:r>
            <w:proofErr w:type="spellStart"/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5917" w:rsidRPr="00A84CF4">
        <w:tc>
          <w:tcPr>
            <w:tcW w:w="5070" w:type="dxa"/>
            <w:gridSpan w:val="2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обучающихся (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CD5917" w:rsidRPr="00A84CF4">
        <w:tc>
          <w:tcPr>
            <w:tcW w:w="2808" w:type="dxa"/>
            <w:vMerge w:val="restart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Контроль </w:t>
            </w: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форму контроля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</w:tr>
      <w:tr w:rsidR="00CD5917" w:rsidRPr="00A84CF4">
        <w:tc>
          <w:tcPr>
            <w:tcW w:w="2808" w:type="dxa"/>
            <w:vMerge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kern w:val="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5917" w:rsidRPr="00A84CF4">
        <w:tc>
          <w:tcPr>
            <w:tcW w:w="2808" w:type="dxa"/>
            <w:vMerge w:val="restart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CD5917" w:rsidRPr="00A84CF4">
        <w:tc>
          <w:tcPr>
            <w:tcW w:w="2808" w:type="dxa"/>
            <w:vMerge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CD5917" w:rsidRPr="00A84CF4" w:rsidRDefault="00CD5917" w:rsidP="00A84CF4">
            <w:pPr>
              <w:tabs>
                <w:tab w:val="right" w:leader="underscore" w:pos="96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</w:t>
            </w:r>
            <w:proofErr w:type="spell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1158" w:type="dxa"/>
            <w:vAlign w:val="center"/>
          </w:tcPr>
          <w:p w:rsidR="00CD5917" w:rsidRPr="00A84CF4" w:rsidRDefault="00CD5917" w:rsidP="00A84CF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9" w:type="dxa"/>
            <w:vAlign w:val="center"/>
          </w:tcPr>
          <w:p w:rsidR="00CD5917" w:rsidRPr="00A84CF4" w:rsidRDefault="00CD5917" w:rsidP="00A84CF4">
            <w:pPr>
              <w:tabs>
                <w:tab w:val="left" w:pos="708"/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CD5917" w:rsidRPr="00A84CF4" w:rsidRDefault="00CD5917" w:rsidP="00A84CF4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8"/>
          <w:szCs w:val="28"/>
          <w:lang w:eastAsia="ru-RU"/>
        </w:rPr>
      </w:pPr>
    </w:p>
    <w:p w:rsidR="00CD5917" w:rsidRPr="00A84CF4" w:rsidRDefault="00CD5917" w:rsidP="0096399A">
      <w:pPr>
        <w:tabs>
          <w:tab w:val="left" w:pos="198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5.2. Содержание дисциплины (модуля)</w:t>
      </w:r>
    </w:p>
    <w:p w:rsidR="00CD5917" w:rsidRPr="00A84CF4" w:rsidRDefault="00CD5917" w:rsidP="009639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Default="00CD5917" w:rsidP="00B479F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</w:t>
      </w:r>
      <w:proofErr w:type="gramStart"/>
      <w:r w:rsidRPr="00A84CF4"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 w:rsidRPr="00A84CF4">
        <w:rPr>
          <w:rFonts w:ascii="Times New Roman" w:hAnsi="Times New Roman" w:cs="Times New Roman"/>
          <w:sz w:val="28"/>
          <w:szCs w:val="28"/>
          <w:lang w:eastAsia="ar-SA"/>
        </w:rPr>
        <w:t>модуля) по очной форме обучения</w:t>
      </w:r>
    </w:p>
    <w:p w:rsidR="00CD5917" w:rsidRPr="00A84CF4" w:rsidRDefault="00CD5917" w:rsidP="00B479F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640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77"/>
        <w:gridCol w:w="993"/>
        <w:gridCol w:w="850"/>
        <w:gridCol w:w="992"/>
        <w:gridCol w:w="709"/>
        <w:gridCol w:w="709"/>
        <w:gridCol w:w="1276"/>
        <w:gridCol w:w="1134"/>
      </w:tblGrid>
      <w:tr w:rsidR="00CD5917" w:rsidRPr="00A84CF4">
        <w:trPr>
          <w:trHeight w:val="905"/>
          <w:tblHeader/>
        </w:trPr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5917" w:rsidRPr="00A84CF4" w:rsidRDefault="00CD5917" w:rsidP="002D4BA1">
            <w:pPr>
              <w:keepNext/>
              <w:tabs>
                <w:tab w:val="center" w:pos="4513"/>
              </w:tabs>
              <w:suppressAutoHyphens/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Наименование раздела, темы</w:t>
            </w:r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Кол-во часов </w:t>
            </w:r>
            <w:proofErr w:type="gramStart"/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СР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Виды </w:t>
            </w:r>
            <w:proofErr w:type="gramStart"/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СР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Контроль</w:t>
            </w:r>
          </w:p>
        </w:tc>
      </w:tr>
      <w:tr w:rsidR="00CD5917" w:rsidRPr="00A84CF4">
        <w:trPr>
          <w:trHeight w:val="605"/>
          <w:tblHeader/>
        </w:trPr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</w:tr>
      <w:tr w:rsidR="00CD5917" w:rsidRPr="00A84CF4">
        <w:trPr>
          <w:trHeight w:val="302"/>
          <w:tblHeader/>
        </w:trPr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Пр.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Лаб.</w:t>
            </w: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</w:tr>
      <w:tr w:rsidR="00CD5917" w:rsidRPr="00A84CF4">
        <w:trPr>
          <w:trHeight w:val="224"/>
          <w:tblHeader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8</w:t>
            </w:r>
          </w:p>
        </w:tc>
      </w:tr>
      <w:tr w:rsidR="00CD5917" w:rsidRPr="00A84CF4">
        <w:trPr>
          <w:trHeight w:val="27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1. Краткая история латинского языка.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30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2. Латинский алфавит.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30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3. Имя существительное.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78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4. Склонение имен существительных и имен прилагательных.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Тесты</w:t>
            </w:r>
          </w:p>
        </w:tc>
      </w:tr>
      <w:tr w:rsidR="00CD5917" w:rsidRPr="00A84CF4">
        <w:trPr>
          <w:trHeight w:val="30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5. Глагол.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Тесты</w:t>
            </w:r>
          </w:p>
        </w:tc>
      </w:tr>
      <w:tr w:rsidR="00CD5917" w:rsidRPr="00A84CF4">
        <w:trPr>
          <w:trHeight w:val="78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6. Глагол настоящего времени изъявительного наклонения страдательного залога.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126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7. Имперфект – прошедшее время несовершенного вида изъявительного наклонения действительного и страдательного залогов.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20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8. Будущее первое изъявительного наклонения действительного и страдательного залогов.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37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9. Третье склонение существительных.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5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10. Гласный и смешанный типы третьего склонения.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5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11. Прилагательные третьего склонения.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78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>Тема 12. Согласование прилагательных третьего склонения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5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13. Степени сравнения прилагательных.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5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14. Четвертое склонение существительных.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5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15. Пятое склонение существительных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54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16. Герундий. Герундив. Образование форм.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30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widowControl w:val="0"/>
              <w:suppressAutoHyphens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Обобщающее занятие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Зачет</w:t>
            </w:r>
          </w:p>
        </w:tc>
      </w:tr>
      <w:tr w:rsidR="00CD5917" w:rsidRPr="00A84CF4">
        <w:trPr>
          <w:trHeight w:val="30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widowControl w:val="0"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ВСЕГО ЧАСОВ: 72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</w:p>
        </w:tc>
      </w:tr>
    </w:tbl>
    <w:p w:rsidR="00CD5917" w:rsidRPr="00A84CF4" w:rsidRDefault="00CD5917" w:rsidP="00B479F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CD5917" w:rsidRPr="00A84CF4" w:rsidRDefault="00CD5917" w:rsidP="00B479F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1. Краткая история латинского языка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1.Латинский язык в эпоху Римской империи – официальный язык государства.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2.Роль латинского языка в формировании романских языков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3.Латынь в эпоху Средневековья, в эпоху Возрождения и в Новое время.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</w:t>
      </w:r>
      <w:proofErr w:type="gramStart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2</w:t>
      </w:r>
      <w:proofErr w:type="gramEnd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. Латинский алфавит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1.Правила чтения согласных (c, h, l, q, s, x, z) и буквенных сочетаний (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ti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ja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jo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ju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je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ch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rh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th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2.Правила долготы и краткости.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3.Ударение в двусложных словах.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lastRenderedPageBreak/>
        <w:t>Тема 3. Имя существительное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1.Первое склонение.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2.Главный признак первого склонения – окончание -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ae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 в родительном падеже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Тема 4. Склонение имен существительных и имен прилагательных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1.Прилагательные первого склонения.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2.Прилагательные второго склонения.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Тема5. Глагол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1.Личные окончания.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2.Особые глаголы 3-го спряжения.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</w:t>
      </w:r>
      <w:proofErr w:type="gramStart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6</w:t>
      </w:r>
      <w:proofErr w:type="gramEnd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. Глагол настоящего времени изъявительного наклонения страдательного залога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– 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1.Формы настоящего времени изъявительного наклонения страдательного залога.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2.Латинская страдательная конструкция.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</w:t>
      </w:r>
      <w:proofErr w:type="gramStart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7</w:t>
      </w:r>
      <w:proofErr w:type="gramEnd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. Имперфект – прошедшее время несовершенного вида изъявительного наклонения действительного и страдательного зал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– 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1.Спряжение глаголов в действительном и страдательном залогах.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2.Прошедшее время несовершенного вида.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8. Будущее первое изъявительного наклонения действительного и страдательного залогов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1.Суффиксы будущего времени.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9. Третье склонение существительных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1.Падежные окончания.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2.Особенности склонения существительных среднего рода.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10. Гласный и смешанный типы третьего склонения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1.Гласный тип третьего склонения.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2.Смешанный тип третьего склонения.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11. Прилагательные третьего склонения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1.Прилагательные одного окончания.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2.Прилагательные двух окончаний.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3.Прилагательные трех окончаний.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Тема 12. Согласование прилагательных третьего склонения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– 6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1.Согласование прилагательных третьего склонения с существительными первого склонения.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2.Согласование прилагательных третьего склонения с существительными второго склонения.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3.Согласование прилагательных третьего склонения с существительными третьего склонения.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13. Степени сравнения прилагательных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1.Склонение превосходной степени.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2.Конструкция при превосходной степени.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14. Четвертое склонение существительных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1.Падежные окончания.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15. Пятое склонение существительных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6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1.Падежные окончания.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16. Герундий. Герундив. Образование форм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1.Употребление и значение падежей герундия.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Герундив в сочетании с глаголом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3.Склонение числительных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5.2.2. Содержание дисциплины (модуля) по </w:t>
      </w:r>
      <w:r>
        <w:rPr>
          <w:rFonts w:ascii="Times New Roman" w:hAnsi="Times New Roman" w:cs="Times New Roman"/>
          <w:color w:val="000000"/>
          <w:sz w:val="28"/>
          <w:szCs w:val="28"/>
          <w:u w:color="000000"/>
        </w:rPr>
        <w:t>очно-</w:t>
      </w:r>
      <w:r w:rsidRPr="00A84CF4">
        <w:rPr>
          <w:rFonts w:ascii="Times New Roman" w:hAnsi="Times New Roman" w:cs="Times New Roman"/>
          <w:color w:val="000000"/>
          <w:sz w:val="28"/>
          <w:szCs w:val="28"/>
          <w:u w:color="000000"/>
        </w:rPr>
        <w:t>заочной форме обучения</w:t>
      </w:r>
    </w:p>
    <w:p w:rsidR="00CD5917" w:rsidRPr="003834AA" w:rsidRDefault="00CD5917" w:rsidP="00B479FF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tbl>
      <w:tblPr>
        <w:tblW w:w="9640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1134"/>
        <w:gridCol w:w="709"/>
        <w:gridCol w:w="850"/>
        <w:gridCol w:w="567"/>
        <w:gridCol w:w="709"/>
        <w:gridCol w:w="1418"/>
        <w:gridCol w:w="1134"/>
      </w:tblGrid>
      <w:tr w:rsidR="00CD5917" w:rsidRPr="00A84CF4">
        <w:trPr>
          <w:trHeight w:val="905"/>
          <w:tblHeader/>
        </w:trPr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5917" w:rsidRPr="00A84CF4" w:rsidRDefault="00CD5917" w:rsidP="002D4BA1">
            <w:pPr>
              <w:keepNext/>
              <w:tabs>
                <w:tab w:val="center" w:pos="4513"/>
              </w:tabs>
              <w:suppressAutoHyphens/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Наименование раздела, темы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(части компетенций)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Кол-во часов </w:t>
            </w:r>
            <w:proofErr w:type="gramStart"/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СР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Виды </w:t>
            </w:r>
            <w:proofErr w:type="gramStart"/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СР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Контроль</w:t>
            </w:r>
          </w:p>
        </w:tc>
      </w:tr>
      <w:tr w:rsidR="00CD5917" w:rsidRPr="00A84CF4">
        <w:trPr>
          <w:trHeight w:val="605"/>
          <w:tblHeader/>
        </w:trPr>
        <w:tc>
          <w:tcPr>
            <w:tcW w:w="31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</w:tr>
      <w:tr w:rsidR="00CD5917" w:rsidRPr="00A84CF4">
        <w:trPr>
          <w:trHeight w:val="302"/>
          <w:tblHeader/>
        </w:trPr>
        <w:tc>
          <w:tcPr>
            <w:tcW w:w="31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Пр.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Лаб.</w:t>
            </w: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</w:tr>
      <w:tr w:rsidR="00CD5917" w:rsidRPr="00A84CF4">
        <w:trPr>
          <w:trHeight w:val="300"/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8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1. Краткая история латинского языка.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30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2. Латинский алфавит.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30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3. Имя существительное.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78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4. Склонение имен существительных и имен прилагательных.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Тесты</w:t>
            </w:r>
          </w:p>
        </w:tc>
      </w:tr>
      <w:tr w:rsidR="00CD5917" w:rsidRPr="00A84CF4">
        <w:trPr>
          <w:trHeight w:val="30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5. Глагол.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тестированию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Тесты</w:t>
            </w:r>
          </w:p>
        </w:tc>
      </w:tr>
      <w:tr w:rsidR="00CD5917" w:rsidRPr="00A84CF4">
        <w:trPr>
          <w:trHeight w:val="78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6. Глагол настоящего времени изъявительного наклонения страдательного залога.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126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7. Имперфект – прошедшее время несовершенного вида изъявительного наклонения действительного и страдательного залогов.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102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8. Будущее первое изъявительного наклонения действительного и страдательного залогов.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lastRenderedPageBreak/>
              <w:t xml:space="preserve">Тема 9. Третье склонение существительных.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10. Гласный и смешанный типы третьего склонения.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11. Прилагательные третьего склонения.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78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12. Согласование прилагательных третьего склонения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 xml:space="preserve">Тема 13. Степени сравнения прилагательных.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14. Четвертое  склонение существительных.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15. Пятое склонение существительных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Написание реферата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Реферат</w:t>
            </w:r>
          </w:p>
        </w:tc>
      </w:tr>
      <w:tr w:rsidR="00CD5917" w:rsidRPr="00A84CF4">
        <w:trPr>
          <w:trHeight w:val="5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Тема 16. Герундий. Герундив. Образование форм.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ОК-5; ОПК-5; </w:t>
            </w:r>
          </w:p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ПК-2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устному опросу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Устный опрос</w:t>
            </w:r>
          </w:p>
        </w:tc>
      </w:tr>
      <w:tr w:rsidR="00CD5917" w:rsidRPr="00A84CF4">
        <w:trPr>
          <w:trHeight w:val="30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widowControl w:val="0"/>
              <w:suppressAutoHyphens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tabs>
                <w:tab w:val="center" w:pos="2239"/>
                <w:tab w:val="right" w:pos="4478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Зачет</w:t>
            </w:r>
          </w:p>
        </w:tc>
      </w:tr>
      <w:tr w:rsidR="00CD5917" w:rsidRPr="00A84CF4">
        <w:trPr>
          <w:trHeight w:val="2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5917" w:rsidRPr="00A84CF4" w:rsidRDefault="00CD5917" w:rsidP="002D4BA1">
            <w:pPr>
              <w:widowControl w:val="0"/>
              <w:suppressAutoHyphens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ВСЕГО ЧАСОВ: 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84CF4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917" w:rsidRPr="00A84CF4" w:rsidRDefault="00CD5917" w:rsidP="002D4BA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</w:tr>
    </w:tbl>
    <w:p w:rsidR="00CD5917" w:rsidRDefault="00CD5917" w:rsidP="00B479F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Pr="00A84CF4" w:rsidRDefault="00CD5917" w:rsidP="00B479FF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1. Краткая история латинского языка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3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1.Латинский язык в эпоху Римской империи – официальный язык государства.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2.Роль латинского языка в формировании романских языков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3.Латынь в эпоху Средневековья, в эпоху Возрождения и в Новое </w:t>
      </w:r>
      <w:r w:rsidRPr="00B605E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время.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</w:t>
      </w:r>
      <w:proofErr w:type="gramStart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2</w:t>
      </w:r>
      <w:proofErr w:type="gramEnd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. Латинский алфавит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1.Правила чтения согласных (c, h, l, q, s, x, z) и буквенных сочетаний (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ti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ja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jo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ju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je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ch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rh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th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2.Правила долготы и краткости.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3.Ударение в двусложных словах.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3. Имя существительное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3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1.Первое склонение.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2.Главный признак первого склонения – окончание -</w:t>
      </w:r>
      <w:proofErr w:type="spellStart"/>
      <w:r w:rsidRPr="00B605E9">
        <w:rPr>
          <w:rFonts w:ascii="Times New Roman" w:hAnsi="Times New Roman" w:cs="Times New Roman"/>
          <w:sz w:val="28"/>
          <w:szCs w:val="28"/>
          <w:lang w:eastAsia="ru-RU"/>
        </w:rPr>
        <w:t>ae</w:t>
      </w:r>
      <w:proofErr w:type="spellEnd"/>
      <w:r w:rsidRPr="00B605E9">
        <w:rPr>
          <w:rFonts w:ascii="Times New Roman" w:hAnsi="Times New Roman" w:cs="Times New Roman"/>
          <w:sz w:val="28"/>
          <w:szCs w:val="28"/>
          <w:lang w:eastAsia="ru-RU"/>
        </w:rPr>
        <w:t xml:space="preserve"> в родительном падеже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Тема 4. Склонение имен существительных и имен прилагательных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– 4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1.Прилагательные первого склонения.</w:t>
      </w:r>
    </w:p>
    <w:p w:rsidR="00CD5917" w:rsidRPr="00B605E9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5E9">
        <w:rPr>
          <w:rFonts w:ascii="Times New Roman" w:hAnsi="Times New Roman" w:cs="Times New Roman"/>
          <w:sz w:val="28"/>
          <w:szCs w:val="28"/>
          <w:lang w:eastAsia="ru-RU"/>
        </w:rPr>
        <w:t>2.Прилагательные второго склонения.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Тема5. Глагол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3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1.Личные окончания.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2.Особые глаголы 3-го спряжения.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</w:t>
      </w:r>
      <w:proofErr w:type="gramStart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6</w:t>
      </w:r>
      <w:proofErr w:type="gramEnd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. Глагол настоящего времени изъявительного наклонения страдательного залога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– 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1.Формы настоящего времени изъявительного наклонения страдательного залога.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2.Латинская страдательная конструкция.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</w:t>
      </w:r>
      <w:proofErr w:type="gramStart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7</w:t>
      </w:r>
      <w:proofErr w:type="gramEnd"/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. Имперфект – прошедшее время несовершенного вида изъявительного наклонения действительного и страдательного зал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занятия – 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1.Спряжение глаголов в действительном и страдательном залогах.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2.Прошедшее время несовершенного вида.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lastRenderedPageBreak/>
        <w:t>Тема 8. Будущее первое изъявительного наклонения действительного и страдательного залогов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1.Суффиксы будущего времени.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9. Третье склонение существительных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1.Падежные окончания.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2.Особенности склонения существительных среднего рода.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10. Гласный и смешанный типы третьего склонения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1.Гласный тип третьего склонения.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2.Смешанный тип третьего склонения.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11. Прилагательные третьего склонения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3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1.Прилагательные одного окончания.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2.Прилагательные двух окончаний.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3.Прилагательные трех окончаний.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Тема 12. Согласование прилагательных третьего склонения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1.Согласование прилагательных третьего склонения с существительными первого склонения.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2.Согласование прилагательных третьего склонения с существительными второго склонения.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3.Согласование прилагательных третьего склонения с существительными третьего склонения.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13. Степени сравнения прилагательных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1.Склонение превосходной степени.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2.Конструкция при превосходной степени.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14. Четвертое склонение существительных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3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1.Падежные окончания.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15. Пятое склонение существительных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1.Падежные окончания.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</w:pPr>
      <w:r w:rsidRPr="00A84CF4"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>Тема 16. Герундий. Герундив. Образование форм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color="000000"/>
        </w:rPr>
        <w:t xml:space="preserve"> – 5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D13CC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D5917" w:rsidRPr="00CD13CC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13CC">
        <w:rPr>
          <w:rFonts w:ascii="Times New Roman" w:hAnsi="Times New Roman" w:cs="Times New Roman"/>
          <w:sz w:val="28"/>
          <w:szCs w:val="28"/>
        </w:rPr>
        <w:t>Вопросы: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1.Употребление и значение падежей герундия.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2. Герундив в сочетании с глаголом</w:t>
      </w:r>
    </w:p>
    <w:p w:rsidR="00CD5917" w:rsidRPr="003834AA" w:rsidRDefault="00CD5917" w:rsidP="00B479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4AA">
        <w:rPr>
          <w:rFonts w:ascii="Times New Roman" w:hAnsi="Times New Roman" w:cs="Times New Roman"/>
          <w:sz w:val="28"/>
          <w:szCs w:val="28"/>
          <w:lang w:eastAsia="ru-RU"/>
        </w:rPr>
        <w:t>3.Склонение числительных</w:t>
      </w:r>
    </w:p>
    <w:p w:rsidR="00CD5917" w:rsidRDefault="00CD5917" w:rsidP="00B479F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Default="00CD5917" w:rsidP="00B479FF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</w:p>
    <w:p w:rsidR="00CD5917" w:rsidRPr="00A84CF4" w:rsidRDefault="00CD5917" w:rsidP="00B479FF">
      <w:pPr>
        <w:keepNext/>
        <w:widowControl w:val="0"/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b/>
          <w:bCs/>
          <w:kern w:val="32"/>
          <w:sz w:val="28"/>
          <w:szCs w:val="28"/>
          <w:lang w:eastAsia="ru-RU"/>
        </w:rPr>
        <w:t>6. Методические материалы для изучения дисциплины (модуля)</w:t>
      </w:r>
    </w:p>
    <w:p w:rsidR="00CD5917" w:rsidRPr="00A84CF4" w:rsidRDefault="00CD5917" w:rsidP="00B479FF">
      <w:pPr>
        <w:keepNext/>
        <w:widowControl w:val="0"/>
        <w:tabs>
          <w:tab w:val="left" w:pos="2025"/>
        </w:tabs>
        <w:suppressAutoHyphens/>
        <w:spacing w:after="0" w:line="240" w:lineRule="auto"/>
        <w:outlineLvl w:val="0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kern w:val="32"/>
          <w:sz w:val="28"/>
          <w:szCs w:val="28"/>
          <w:lang w:eastAsia="ru-RU"/>
        </w:rPr>
        <w:tab/>
      </w:r>
    </w:p>
    <w:p w:rsidR="00CD5917" w:rsidRPr="00A84CF4" w:rsidRDefault="00CD5917" w:rsidP="00B479FF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CD5917" w:rsidRPr="00A84CF4" w:rsidRDefault="00CD5917" w:rsidP="00B479FF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CD5917" w:rsidRPr="00A84CF4" w:rsidRDefault="00CD5917" w:rsidP="00B479FF">
      <w:pPr>
        <w:spacing w:after="0" w:line="240" w:lineRule="auto"/>
        <w:jc w:val="both"/>
        <w:rPr>
          <w:rFonts w:ascii="Times New Roman" w:hAnsi="Times New Roman" w:cs="Times New Roman"/>
          <w:i/>
          <w:iCs/>
          <w:spacing w:val="-4"/>
          <w:sz w:val="24"/>
          <w:szCs w:val="24"/>
          <w:lang w:eastAsia="ru-RU"/>
        </w:rPr>
      </w:pPr>
    </w:p>
    <w:p w:rsidR="00CD5917" w:rsidRPr="00A84CF4" w:rsidRDefault="00CD5917" w:rsidP="00B479FF">
      <w:pPr>
        <w:tabs>
          <w:tab w:val="left" w:pos="1134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7. Перечень основной и дополнительной учебной литературы, необходимой для освоения дисциплины (модуля)</w:t>
      </w:r>
    </w:p>
    <w:p w:rsidR="00CD5917" w:rsidRPr="00A84CF4" w:rsidRDefault="00CD5917" w:rsidP="00B479FF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Pr="00A84CF4" w:rsidRDefault="00CD5917" w:rsidP="00B479FF">
      <w:pPr>
        <w:keepNext/>
        <w:widowControl w:val="0"/>
        <w:tabs>
          <w:tab w:val="left" w:pos="1843"/>
        </w:tabs>
        <w:suppressAutoHyphens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7.1. Основная литература</w:t>
      </w:r>
    </w:p>
    <w:p w:rsidR="00CD5917" w:rsidRPr="0096399A" w:rsidRDefault="00CD5917" w:rsidP="00B479F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1281"/>
        <w:gridCol w:w="3508"/>
        <w:gridCol w:w="1824"/>
        <w:gridCol w:w="2287"/>
      </w:tblGrid>
      <w:tr w:rsidR="00CD5917" w:rsidRPr="00A84CF4">
        <w:trPr>
          <w:trHeight w:val="828"/>
        </w:trPr>
        <w:tc>
          <w:tcPr>
            <w:tcW w:w="670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81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508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824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287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697CE8" w:rsidRPr="00A84CF4">
        <w:trPr>
          <w:trHeight w:val="340"/>
        </w:trPr>
        <w:tc>
          <w:tcPr>
            <w:tcW w:w="670" w:type="dxa"/>
          </w:tcPr>
          <w:p w:rsidR="00697CE8" w:rsidRPr="00A84CF4" w:rsidRDefault="00697CE8" w:rsidP="006B15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</w:tcPr>
          <w:p w:rsidR="00697CE8" w:rsidRPr="00A84CF4" w:rsidRDefault="00697CE8" w:rsidP="006B1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08" w:type="dxa"/>
          </w:tcPr>
          <w:p w:rsidR="00697CE8" w:rsidRPr="00203EAD" w:rsidRDefault="00697CE8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Штунь</w:t>
            </w:r>
            <w:proofErr w:type="spellEnd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А. И. Латинский язык</w:t>
            </w:r>
            <w:proofErr w:type="gramStart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/ А. И. </w:t>
            </w:r>
            <w:proofErr w:type="spellStart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Штунь</w:t>
            </w:r>
            <w:proofErr w:type="spellEnd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— 2-е изд. — Саратов : Научная книга, 2019. — 222 c. — ISBN 978-5-9758-1740-2.</w:t>
            </w:r>
          </w:p>
        </w:tc>
        <w:tc>
          <w:tcPr>
            <w:tcW w:w="1824" w:type="dxa"/>
          </w:tcPr>
          <w:p w:rsidR="00697CE8" w:rsidRPr="00A84CF4" w:rsidRDefault="00697CE8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2287" w:type="dxa"/>
          </w:tcPr>
          <w:p w:rsidR="00697CE8" w:rsidRPr="00697CE8" w:rsidRDefault="00F3273E" w:rsidP="002D4BA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" w:history="1">
              <w:r w:rsidR="00697CE8" w:rsidRPr="00697CE8">
                <w:rPr>
                  <w:rStyle w:val="aa"/>
                  <w:rFonts w:ascii="Times New Roman" w:hAnsi="Times New Roman" w:cs="Times New Roman"/>
                  <w:sz w:val="28"/>
                </w:rPr>
                <w:t>http://www.iprbookshop.ru/81017.html</w:t>
              </w:r>
            </w:hyperlink>
          </w:p>
        </w:tc>
      </w:tr>
      <w:tr w:rsidR="00697CE8" w:rsidRPr="00A84CF4">
        <w:trPr>
          <w:trHeight w:val="340"/>
        </w:trPr>
        <w:tc>
          <w:tcPr>
            <w:tcW w:w="670" w:type="dxa"/>
          </w:tcPr>
          <w:p w:rsidR="00697CE8" w:rsidRPr="00A84CF4" w:rsidRDefault="00697CE8" w:rsidP="006B15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1" w:type="dxa"/>
          </w:tcPr>
          <w:p w:rsidR="00697CE8" w:rsidRPr="00A84CF4" w:rsidRDefault="00697CE8" w:rsidP="006B1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08" w:type="dxa"/>
          </w:tcPr>
          <w:p w:rsidR="00697CE8" w:rsidRPr="00697CE8" w:rsidRDefault="00697CE8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Сорокина, Е. А. Латинский язык</w:t>
            </w:r>
            <w:proofErr w:type="gramStart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/ Е. А. Сорокина, О. В. Врублевская. — Волгоград</w:t>
            </w:r>
            <w:proofErr w:type="gramStart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97C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Волгоградский государственный социально-педагогический университет, «Перемена», 2019. — 137 c. — ISBN 2227-8397.</w:t>
            </w:r>
          </w:p>
        </w:tc>
        <w:tc>
          <w:tcPr>
            <w:tcW w:w="1824" w:type="dxa"/>
          </w:tcPr>
          <w:p w:rsidR="00697CE8" w:rsidRDefault="00697CE8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2287" w:type="dxa"/>
          </w:tcPr>
          <w:p w:rsidR="00697CE8" w:rsidRPr="00697CE8" w:rsidRDefault="00F3273E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97CE8" w:rsidRPr="00697CE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http://www.iprbookshop.ru/87229.html</w:t>
              </w:r>
            </w:hyperlink>
          </w:p>
        </w:tc>
      </w:tr>
      <w:tr w:rsidR="00CD5917" w:rsidRPr="00A84CF4">
        <w:trPr>
          <w:trHeight w:val="340"/>
        </w:trPr>
        <w:tc>
          <w:tcPr>
            <w:tcW w:w="670" w:type="dxa"/>
          </w:tcPr>
          <w:p w:rsidR="00CD5917" w:rsidRPr="00A84CF4" w:rsidRDefault="00697CE8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1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08" w:type="dxa"/>
          </w:tcPr>
          <w:p w:rsidR="00CD5917" w:rsidRPr="00203EAD" w:rsidRDefault="00CD591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Титов, О. А. Латинский язык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учебник и практикум для вузов / О. А. Титов. — 2-е изд.,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и доп. — М. : Издательство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2018. — 260 с. — (Серия : 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Университеты России).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04748-6 </w:t>
            </w:r>
          </w:p>
          <w:p w:rsidR="00CD5917" w:rsidRPr="00A84CF4" w:rsidRDefault="00CD5917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1-16</w:t>
            </w:r>
          </w:p>
        </w:tc>
        <w:tc>
          <w:tcPr>
            <w:tcW w:w="2287" w:type="dxa"/>
          </w:tcPr>
          <w:p w:rsidR="00CD5917" w:rsidRPr="00A84CF4" w:rsidRDefault="00F3273E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CD5917" w:rsidRPr="00203EAD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https://www.biblio-online.ru/book/latinskiy-yazyk-414763</w:t>
              </w:r>
            </w:hyperlink>
          </w:p>
        </w:tc>
      </w:tr>
      <w:tr w:rsidR="00CD5917" w:rsidRPr="00A84CF4">
        <w:trPr>
          <w:trHeight w:val="340"/>
        </w:trPr>
        <w:tc>
          <w:tcPr>
            <w:tcW w:w="670" w:type="dxa"/>
          </w:tcPr>
          <w:p w:rsidR="00CD5917" w:rsidRPr="00A84CF4" w:rsidRDefault="00697CE8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281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08" w:type="dxa"/>
          </w:tcPr>
          <w:p w:rsidR="00CD5917" w:rsidRPr="00203EAD" w:rsidRDefault="00CD591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Безус, С. Н. Латинский язык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для вузов / С. Н. Безус, Л. Г. Денисенко. — 2-е изд., пер. и доп. — М. : Издательство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2018. — 175 с. — (Серия : 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Университеты России).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978-5-534-08954-7 </w:t>
            </w:r>
          </w:p>
          <w:p w:rsidR="00CD5917" w:rsidRPr="00A84CF4" w:rsidRDefault="00CD5917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2287" w:type="dxa"/>
          </w:tcPr>
          <w:p w:rsidR="00CD5917" w:rsidRPr="00A84CF4" w:rsidRDefault="00F3273E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CD5917" w:rsidRPr="00203EAD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https://www.biblio-online.ru/book/latinskiy-yazyk-426795</w:t>
              </w:r>
            </w:hyperlink>
          </w:p>
        </w:tc>
      </w:tr>
      <w:tr w:rsidR="00CD5917" w:rsidRPr="00A84CF4">
        <w:trPr>
          <w:trHeight w:val="340"/>
        </w:trPr>
        <w:tc>
          <w:tcPr>
            <w:tcW w:w="670" w:type="dxa"/>
          </w:tcPr>
          <w:p w:rsidR="00CD5917" w:rsidRPr="00A84CF4" w:rsidRDefault="00697CE8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1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08" w:type="dxa"/>
          </w:tcPr>
          <w:p w:rsidR="00CD5917" w:rsidRPr="00A84CF4" w:rsidRDefault="00CD5917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Дьячок, М. Т. Основы латинского языка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для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специалитета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М. Т. Дьячок. — 3-е изд.,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испр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и доп. — М. : Издательство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2018. — 166 с. — (Серия : 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Бакалавр и специалист).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ISBN 978-5-534-05648-8 </w:t>
            </w:r>
          </w:p>
        </w:tc>
        <w:tc>
          <w:tcPr>
            <w:tcW w:w="1824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2287" w:type="dxa"/>
          </w:tcPr>
          <w:p w:rsidR="00CD5917" w:rsidRPr="00A84CF4" w:rsidRDefault="00F3273E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CD5917" w:rsidRPr="00203EAD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https://www.biblio-online.ru/book/osnovy-latinskogo-yazyka-409975</w:t>
              </w:r>
            </w:hyperlink>
          </w:p>
        </w:tc>
      </w:tr>
    </w:tbl>
    <w:p w:rsidR="00CD5917" w:rsidRPr="00A84CF4" w:rsidRDefault="00CD5917" w:rsidP="00B479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CD5917" w:rsidRPr="00A84CF4" w:rsidRDefault="00CD5917" w:rsidP="00B479FF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7.2. Дополнительная литература</w:t>
      </w:r>
    </w:p>
    <w:p w:rsidR="00CD5917" w:rsidRPr="00A84CF4" w:rsidRDefault="00CD5917" w:rsidP="00B479FF">
      <w:pPr>
        <w:tabs>
          <w:tab w:val="left" w:pos="184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0"/>
        <w:gridCol w:w="1275"/>
        <w:gridCol w:w="3544"/>
        <w:gridCol w:w="1824"/>
        <w:gridCol w:w="2287"/>
      </w:tblGrid>
      <w:tr w:rsidR="00CD5917" w:rsidRPr="00A84CF4">
        <w:trPr>
          <w:trHeight w:val="828"/>
        </w:trPr>
        <w:tc>
          <w:tcPr>
            <w:tcW w:w="640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75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обучения</w:t>
            </w:r>
          </w:p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(о. / о.-з.)</w:t>
            </w:r>
          </w:p>
        </w:tc>
        <w:tc>
          <w:tcPr>
            <w:tcW w:w="3544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Библиографическое описание (авто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ы), название, место изд., год изд., стр.)</w:t>
            </w:r>
          </w:p>
        </w:tc>
        <w:tc>
          <w:tcPr>
            <w:tcW w:w="1824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Используется при изучении разделов (тем)</w:t>
            </w:r>
          </w:p>
        </w:tc>
        <w:tc>
          <w:tcPr>
            <w:tcW w:w="2287" w:type="dxa"/>
            <w:vAlign w:val="center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доступа</w:t>
            </w:r>
          </w:p>
        </w:tc>
      </w:tr>
      <w:tr w:rsidR="00CD5917" w:rsidRPr="00A84CF4">
        <w:trPr>
          <w:trHeight w:val="340"/>
        </w:trPr>
        <w:tc>
          <w:tcPr>
            <w:tcW w:w="640" w:type="dxa"/>
          </w:tcPr>
          <w:p w:rsidR="00CD5917" w:rsidRPr="00A84CF4" w:rsidRDefault="00CD591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44" w:type="dxa"/>
          </w:tcPr>
          <w:p w:rsidR="00CD5917" w:rsidRPr="00203EAD" w:rsidRDefault="00CD591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Штунь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А.И. Латинский язык [Электронный ресурс]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учебное пособие / А.И.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Штунь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—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Электрон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.т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екстовые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данные. — Саратов: Научная книга, 2012. — 223 c. — 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IBSN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2227-8397 </w:t>
            </w:r>
          </w:p>
          <w:p w:rsidR="00CD5917" w:rsidRPr="00A84CF4" w:rsidRDefault="00CD5917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4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2287" w:type="dxa"/>
          </w:tcPr>
          <w:p w:rsidR="00CD5917" w:rsidRPr="00A84CF4" w:rsidRDefault="00F3273E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CD5917" w:rsidRPr="00203EAD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http://www.iprbookshop.ru/6292.html</w:t>
              </w:r>
            </w:hyperlink>
          </w:p>
        </w:tc>
      </w:tr>
      <w:tr w:rsidR="00CD5917" w:rsidRPr="00A84CF4">
        <w:trPr>
          <w:trHeight w:val="340"/>
        </w:trPr>
        <w:tc>
          <w:tcPr>
            <w:tcW w:w="640" w:type="dxa"/>
          </w:tcPr>
          <w:p w:rsidR="00CD5917" w:rsidRPr="00A84CF4" w:rsidRDefault="00CD591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44" w:type="dxa"/>
          </w:tcPr>
          <w:p w:rsidR="00CD5917" w:rsidRPr="00203EAD" w:rsidRDefault="00CD591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Мельничук А.А. Латинский язык для юристов [Электронный ресурс]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 для студентов вузов, обучающихся по специальности «Юриспруденция» / А.А. Мельничук, А.А.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Меликян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—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екстовые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данные. — М.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ЮНИТИ-ДАНА, 2012. — 271 c. — 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IBSN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978-5-238-01883-6 </w:t>
            </w:r>
          </w:p>
          <w:p w:rsidR="00CD5917" w:rsidRPr="00A84CF4" w:rsidRDefault="00CD5917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2287" w:type="dxa"/>
          </w:tcPr>
          <w:p w:rsidR="00CD5917" w:rsidRPr="00A84CF4" w:rsidRDefault="00F3273E" w:rsidP="002D4BA1">
            <w:pPr>
              <w:spacing w:after="0" w:line="240" w:lineRule="auto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8" w:history="1">
              <w:r w:rsidR="00CD5917" w:rsidRPr="00203EAD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http://www.iprbookshop.ru/8090.html</w:t>
              </w:r>
            </w:hyperlink>
          </w:p>
        </w:tc>
      </w:tr>
      <w:tr w:rsidR="00CD5917" w:rsidRPr="00A84CF4">
        <w:trPr>
          <w:trHeight w:val="340"/>
        </w:trPr>
        <w:tc>
          <w:tcPr>
            <w:tcW w:w="640" w:type="dxa"/>
          </w:tcPr>
          <w:p w:rsidR="00CD5917" w:rsidRPr="00A84CF4" w:rsidRDefault="00CD5917" w:rsidP="002D4B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3544" w:type="dxa"/>
          </w:tcPr>
          <w:p w:rsidR="00CD5917" w:rsidRPr="00A84CF4" w:rsidRDefault="00CD5917" w:rsidP="002D4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Савичева М.М.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LinguaLatina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[Латинский язык] [Электронный ресурс]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учебник / М.М. Савичева. — </w:t>
            </w:r>
            <w:proofErr w:type="spell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екстовые</w:t>
            </w:r>
            <w:proofErr w:type="spell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данные. — М.</w:t>
            </w:r>
            <w:proofErr w:type="gramStart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Всероссийский государственный университет 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юстиции (РПА Минюста России), 2015. — 416 c. — 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IBSN</w:t>
            </w:r>
            <w:r w:rsidRPr="00203E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978-5-00094-020-4 </w:t>
            </w:r>
          </w:p>
        </w:tc>
        <w:tc>
          <w:tcPr>
            <w:tcW w:w="1824" w:type="dxa"/>
          </w:tcPr>
          <w:p w:rsidR="00CD5917" w:rsidRPr="00A84CF4" w:rsidRDefault="00CD5917" w:rsidP="002D4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1-16</w:t>
            </w:r>
          </w:p>
        </w:tc>
        <w:tc>
          <w:tcPr>
            <w:tcW w:w="2287" w:type="dxa"/>
          </w:tcPr>
          <w:p w:rsidR="00CD5917" w:rsidRPr="00A84CF4" w:rsidRDefault="00F3273E" w:rsidP="002D4BA1">
            <w:pPr>
              <w:spacing w:after="0" w:line="240" w:lineRule="auto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  <w:lang w:eastAsia="ru-RU"/>
              </w:rPr>
            </w:pPr>
            <w:hyperlink r:id="rId19" w:history="1">
              <w:r w:rsidR="00CD5917" w:rsidRPr="00203EAD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http://www.iprbookshop.ru/41192.html</w:t>
              </w:r>
            </w:hyperlink>
          </w:p>
        </w:tc>
      </w:tr>
    </w:tbl>
    <w:p w:rsidR="00CD5917" w:rsidRPr="00A84CF4" w:rsidRDefault="00CD5917" w:rsidP="00B479F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D5917" w:rsidRPr="00A84CF4" w:rsidRDefault="00CD5917" w:rsidP="00B479FF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8. Перечень ресурсов информационно-телекоммуникационной сети «Интернет», необходимых для освоения дисциплины (модулю)</w:t>
      </w:r>
    </w:p>
    <w:p w:rsidR="00CD5917" w:rsidRPr="00A84CF4" w:rsidRDefault="00CD5917" w:rsidP="00B479FF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CD5917" w:rsidRPr="00A84CF4">
        <w:tc>
          <w:tcPr>
            <w:tcW w:w="554" w:type="dxa"/>
            <w:vAlign w:val="center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224" w:type="dxa"/>
            <w:vAlign w:val="center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</w:t>
            </w:r>
          </w:p>
        </w:tc>
      </w:tr>
      <w:tr w:rsidR="00CD5917" w:rsidRPr="00A84CF4">
        <w:trPr>
          <w:trHeight w:val="227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0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CD5917" w:rsidRPr="00A84CF4">
        <w:trPr>
          <w:trHeight w:val="227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1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CD5917" w:rsidRPr="00A84CF4">
        <w:trPr>
          <w:trHeight w:val="227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2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CD5917" w:rsidRPr="00A84CF4">
        <w:trPr>
          <w:trHeight w:val="227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3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CD5917" w:rsidRPr="00A84CF4">
        <w:trPr>
          <w:trHeight w:val="345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4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CD5917" w:rsidRPr="00A84CF4">
        <w:trPr>
          <w:trHeight w:val="525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5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CD5917" w:rsidRPr="00A84CF4">
        <w:trPr>
          <w:trHeight w:val="285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</w:t>
            </w:r>
            <w:proofErr w:type="spell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IPRbooks</w:t>
            </w:r>
            <w:proofErr w:type="spell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6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CD5917" w:rsidRPr="00A84CF4">
        <w:trPr>
          <w:trHeight w:val="252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Электронная библиотечная система </w:t>
            </w:r>
            <w:proofErr w:type="spell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7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CD5917" w:rsidRPr="00A84CF4">
        <w:trPr>
          <w:trHeight w:val="270"/>
        </w:trPr>
        <w:tc>
          <w:tcPr>
            <w:tcW w:w="554" w:type="dxa"/>
          </w:tcPr>
          <w:p w:rsidR="00CD5917" w:rsidRPr="00A84CF4" w:rsidRDefault="00CD5917" w:rsidP="002D4BA1">
            <w:pPr>
              <w:keepNext/>
              <w:tabs>
                <w:tab w:val="left" w:pos="270"/>
              </w:tabs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5224" w:type="dxa"/>
          </w:tcPr>
          <w:p w:rsidR="00CD5917" w:rsidRPr="00A84CF4" w:rsidRDefault="00CD5917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CD5917" w:rsidRPr="00A84CF4" w:rsidRDefault="00F3273E" w:rsidP="002D4BA1">
            <w:pPr>
              <w:keepNext/>
              <w:suppressAutoHyphens/>
              <w:spacing w:after="0" w:line="276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CD5917" w:rsidRPr="00A84CF4" w:rsidRDefault="00CD5917" w:rsidP="00B479FF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5917" w:rsidRPr="00A84CF4" w:rsidRDefault="00CD5917" w:rsidP="00B479FF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CD5917" w:rsidRPr="00A84CF4" w:rsidRDefault="00CD5917" w:rsidP="00B479FF">
      <w:pPr>
        <w:tabs>
          <w:tab w:val="left" w:pos="1276"/>
        </w:tabs>
        <w:suppressAutoHyphens/>
        <w:autoSpaceDE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5917" w:rsidRPr="00A84CF4" w:rsidRDefault="00CD5917" w:rsidP="00B479FF">
      <w:pPr>
        <w:tabs>
          <w:tab w:val="left" w:pos="1276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ar-SA"/>
        </w:rPr>
      </w:pPr>
    </w:p>
    <w:p w:rsidR="00CD5917" w:rsidRPr="00A84CF4" w:rsidRDefault="00CD5917" w:rsidP="00B479FF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CD5917" w:rsidRPr="00A84CF4" w:rsidRDefault="00CD5917" w:rsidP="00B479FF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CD5917" w:rsidRPr="00A84CF4" w:rsidRDefault="00CD5917" w:rsidP="00B479FF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</w:t>
      </w:r>
    </w:p>
    <w:p w:rsidR="00CD5917" w:rsidRDefault="00CD5917" w:rsidP="00B479FF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Default="00CD5917" w:rsidP="00B479FF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Default="00CD5917" w:rsidP="00B479FF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Pr="00A84CF4" w:rsidRDefault="00CD5917" w:rsidP="00B479FF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9.2. Современные профессиональные базы данных и информационные справочные системы</w:t>
      </w: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CD5917" w:rsidRPr="00A84CF4"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432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CD5917" w:rsidRPr="00A84CF4"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9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CD5917" w:rsidRPr="00A84CF4">
        <w:trPr>
          <w:trHeight w:val="495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Электронно-библиотечная система «</w:t>
            </w:r>
            <w:proofErr w:type="spell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IPRbooks</w:t>
            </w:r>
            <w:proofErr w:type="spell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»: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CD5917" w:rsidRPr="00A84CF4">
        <w:trPr>
          <w:trHeight w:val="105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Электронная библиотечная система </w:t>
            </w:r>
            <w:proofErr w:type="spell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Юрайт</w:t>
            </w:r>
            <w:proofErr w:type="spellEnd"/>
            <w:r w:rsidRPr="00A84C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1" w:tgtFrame="_blank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CD5917" w:rsidRPr="00A84CF4">
        <w:trPr>
          <w:trHeight w:val="255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2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CD5917" w:rsidRPr="00A84CF4">
        <w:trPr>
          <w:trHeight w:val="590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3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ru</w:t>
              </w:r>
              <w:proofErr w:type="spellEnd"/>
            </w:hyperlink>
          </w:p>
        </w:tc>
      </w:tr>
      <w:tr w:rsidR="00CD5917" w:rsidRPr="00A84CF4">
        <w:trPr>
          <w:trHeight w:val="324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CD5917" w:rsidRPr="00A84CF4">
        <w:trPr>
          <w:trHeight w:val="540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5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CD5917" w:rsidRPr="00A84CF4">
        <w:trPr>
          <w:trHeight w:val="647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</w:t>
            </w:r>
            <w:proofErr w:type="spellStart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КонсультантПлюс</w:t>
            </w:r>
            <w:proofErr w:type="spellEnd"/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6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CD5917" w:rsidRPr="00A84CF4">
        <w:trPr>
          <w:trHeight w:val="396"/>
        </w:trPr>
        <w:tc>
          <w:tcPr>
            <w:tcW w:w="555" w:type="dxa"/>
            <w:vAlign w:val="center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CD5917" w:rsidRPr="00A84CF4" w:rsidRDefault="00CD5917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84CF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CD5917" w:rsidRPr="00A84CF4" w:rsidRDefault="00F3273E" w:rsidP="002D4BA1">
            <w:pPr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7" w:history="1"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CD5917" w:rsidRPr="00A84CF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CD5917" w:rsidRPr="00A84CF4" w:rsidRDefault="00CD5917" w:rsidP="00B479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5917" w:rsidRPr="00A84CF4" w:rsidRDefault="00CD5917" w:rsidP="00B479F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10. Образовательные технологии, используемые при осуществлении образовательного процесса по дисциплине (модулю)</w:t>
      </w:r>
    </w:p>
    <w:p w:rsidR="00CD5917" w:rsidRPr="00A84CF4" w:rsidRDefault="00CD5917" w:rsidP="00B479FF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CD5917" w:rsidRPr="00A84CF4" w:rsidRDefault="00CD5917" w:rsidP="00B479F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CD5917" w:rsidRPr="00A84CF4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1. Традиционные: объяснительно-иллюстративные, иллюстративные, объяснительные;</w:t>
      </w:r>
    </w:p>
    <w:p w:rsidR="00CD5917" w:rsidRPr="00A84CF4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CD5917" w:rsidRPr="00A84CF4" w:rsidRDefault="00CD5917" w:rsidP="00B479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proofErr w:type="gramStart"/>
      <w:r w:rsidRPr="00A84CF4">
        <w:rPr>
          <w:rFonts w:ascii="Times New Roman" w:hAnsi="Times New Roman" w:cs="Times New Roman"/>
          <w:sz w:val="28"/>
          <w:szCs w:val="28"/>
          <w:lang w:eastAsia="ar-SA"/>
        </w:rPr>
        <w:t>Интерактивные</w:t>
      </w:r>
      <w:proofErr w:type="gramEnd"/>
      <w:r w:rsidRPr="00A84CF4">
        <w:rPr>
          <w:rFonts w:ascii="Times New Roman" w:hAnsi="Times New Roman" w:cs="Times New Roman"/>
          <w:sz w:val="28"/>
          <w:szCs w:val="28"/>
          <w:lang w:eastAsia="ar-SA"/>
        </w:rPr>
        <w:t>: организация кейс-технология, проектная технология, тренинг, мозговой штурм и др.</w:t>
      </w:r>
    </w:p>
    <w:p w:rsidR="00CD5917" w:rsidRPr="00A84CF4" w:rsidRDefault="00CD5917" w:rsidP="00B479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Default="00CD5917" w:rsidP="00B479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84CF4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11. Материально-техническое обеспечение дисциплины (модуля)</w:t>
      </w:r>
    </w:p>
    <w:p w:rsidR="00CD5917" w:rsidRPr="00A84CF4" w:rsidRDefault="00CD5917" w:rsidP="00B479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ru-RU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932"/>
        <w:gridCol w:w="2346"/>
        <w:gridCol w:w="3939"/>
      </w:tblGrid>
      <w:tr w:rsidR="00CD5917" w:rsidRPr="000F3FA0">
        <w:trPr>
          <w:tblHeader/>
        </w:trPr>
        <w:tc>
          <w:tcPr>
            <w:tcW w:w="495" w:type="dxa"/>
            <w:shd w:val="clear" w:color="auto" w:fill="FFFFFF"/>
            <w:vAlign w:val="center"/>
          </w:tcPr>
          <w:p w:rsidR="00CD5917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CD5917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932" w:type="dxa"/>
            <w:shd w:val="clear" w:color="auto" w:fill="FFFFFF"/>
            <w:vAlign w:val="center"/>
          </w:tcPr>
          <w:p w:rsidR="00CD5917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346" w:type="dxa"/>
            <w:shd w:val="clear" w:color="auto" w:fill="FFFFFF"/>
            <w:vAlign w:val="center"/>
          </w:tcPr>
          <w:p w:rsidR="00CD5917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3939" w:type="dxa"/>
            <w:shd w:val="clear" w:color="auto" w:fill="FFFFFF"/>
            <w:vAlign w:val="center"/>
          </w:tcPr>
          <w:p w:rsidR="00CD5917" w:rsidRPr="001D5F3D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D5F3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CD5917" w:rsidRPr="003F6501">
        <w:trPr>
          <w:trHeight w:val="283"/>
        </w:trPr>
        <w:tc>
          <w:tcPr>
            <w:tcW w:w="495" w:type="dxa"/>
            <w:vAlign w:val="center"/>
          </w:tcPr>
          <w:p w:rsidR="00CD5917" w:rsidRPr="003F6501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32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307 Аудитория для проведения занятий лекционного типа;</w:t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Аудитория для текущего контроля и промежуточной аттестации</w:t>
            </w:r>
          </w:p>
          <w:p w:rsidR="00CD5917" w:rsidRPr="003F6501" w:rsidRDefault="00CD5917" w:rsidP="00BA3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Шкаф для документов, коврики для фитнеса, баннеры, наглядные модели, портреты ученых</w:t>
            </w:r>
          </w:p>
          <w:p w:rsidR="00CD5917" w:rsidRPr="003F6501" w:rsidRDefault="00CD5917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CD5917" w:rsidRPr="003F6501" w:rsidRDefault="00CD5917" w:rsidP="0063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917" w:rsidRPr="003F6501">
        <w:trPr>
          <w:trHeight w:val="283"/>
        </w:trPr>
        <w:tc>
          <w:tcPr>
            <w:tcW w:w="495" w:type="dxa"/>
            <w:vAlign w:val="center"/>
          </w:tcPr>
          <w:p w:rsidR="00CD5917" w:rsidRPr="003F6501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2932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309 Кафедра Психологии;</w:t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CD5917" w:rsidRPr="003F6501" w:rsidRDefault="00CD5917" w:rsidP="00BA34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Персональные компьютеры с подключением к сети Интернет, принтеры, сканер, копир, шкафы для документов, столы письменные, стулья, учебно-методическая литература</w:t>
            </w:r>
          </w:p>
          <w:p w:rsidR="00CD5917" w:rsidRPr="003F6501" w:rsidRDefault="00CD5917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CD5917" w:rsidRPr="003F6501" w:rsidRDefault="00CD5917" w:rsidP="0063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917" w:rsidRPr="003F6501">
        <w:trPr>
          <w:trHeight w:val="1117"/>
        </w:trPr>
        <w:tc>
          <w:tcPr>
            <w:tcW w:w="495" w:type="dxa"/>
            <w:vAlign w:val="center"/>
          </w:tcPr>
          <w:p w:rsidR="00CD5917" w:rsidRPr="003F6501" w:rsidRDefault="00CD5917" w:rsidP="00632DE7">
            <w:pPr>
              <w:widowControl w:val="0"/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932" w:type="dxa"/>
            <w:vAlign w:val="center"/>
          </w:tcPr>
          <w:p w:rsidR="00CD5917" w:rsidRPr="003F6501" w:rsidRDefault="00CD5917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5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346" w:type="dxa"/>
            <w:vAlign w:val="center"/>
          </w:tcPr>
          <w:p w:rsidR="00CD5917" w:rsidRPr="003F6501" w:rsidRDefault="00CD5917" w:rsidP="00632D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65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3939" w:type="dxa"/>
            <w:vAlign w:val="center"/>
          </w:tcPr>
          <w:p w:rsidR="00CD5917" w:rsidRPr="003F6501" w:rsidRDefault="00CD5917" w:rsidP="00632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917" w:rsidRPr="003F6501">
        <w:trPr>
          <w:trHeight w:val="1117"/>
        </w:trPr>
        <w:tc>
          <w:tcPr>
            <w:tcW w:w="495" w:type="dxa"/>
            <w:vAlign w:val="center"/>
          </w:tcPr>
          <w:p w:rsidR="00CD5917" w:rsidRPr="003F6501" w:rsidRDefault="00CD5917">
            <w:pPr>
              <w:widowControl w:val="0"/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2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CD5917" w:rsidRPr="003F6501" w:rsidRDefault="00CD5917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  <w:p w:rsidR="00CD5917" w:rsidRPr="003F6501" w:rsidRDefault="00CD5917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CD5917" w:rsidRPr="003F6501" w:rsidRDefault="00CD5917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917" w:rsidRPr="003F6501">
        <w:trPr>
          <w:trHeight w:val="1117"/>
        </w:trPr>
        <w:tc>
          <w:tcPr>
            <w:tcW w:w="495" w:type="dxa"/>
            <w:vAlign w:val="center"/>
          </w:tcPr>
          <w:p w:rsidR="00CD5917" w:rsidRPr="003F6501" w:rsidRDefault="00CD5917">
            <w:pPr>
              <w:widowControl w:val="0"/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32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3F6501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CD5917" w:rsidRPr="003F6501" w:rsidRDefault="00CD5917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6" w:type="dxa"/>
            <w:vAlign w:val="center"/>
          </w:tcPr>
          <w:p w:rsidR="00CD5917" w:rsidRPr="003F6501" w:rsidRDefault="00CD5917" w:rsidP="003F65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F6501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учебная, баннеры</w:t>
            </w:r>
            <w:proofErr w:type="gramEnd"/>
          </w:p>
          <w:p w:rsidR="00CD5917" w:rsidRPr="003F6501" w:rsidRDefault="00CD5917">
            <w:pPr>
              <w:spacing w:line="25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9" w:type="dxa"/>
            <w:vAlign w:val="center"/>
          </w:tcPr>
          <w:p w:rsidR="00CD5917" w:rsidRPr="003F6501" w:rsidRDefault="00CD5917">
            <w:pPr>
              <w:spacing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5917" w:rsidRPr="003F6501" w:rsidRDefault="00CD5917" w:rsidP="00B479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12. Обеспечение специальных условий инвалидам и лицам с ограниченными возможностями здоровья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Под специальными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условиями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для получения образования обучающимися с ограниченными возможностями здоровья (далее – ОВЗ)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  <w:proofErr w:type="gramEnd"/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Выбор методов обучения определяется содержанием обучения, уровнем профессиональной подготовки преподавателей, методического и материально-технического обеспечения, особенностями восприятия учебной информации обучающихся-инвалидов и обучающихся с ОВЗ и т.д. В образовательном процессе по дисциплине используются: 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1) социально-активные и рефлексивные методы обучения;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2) технологии социокультурной реабилитации с целью оказания помощи в установлении полноценных межличностных отношений с другими обучающимися, создании комфортного психологического климата в учебной группе.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Воспитательная деятельность в Институте направлена на развитие личности, создание условий для самоопределения и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социализации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с ОВЗ и инвалидностью на основе социокультурных, духовно-</w:t>
      </w:r>
      <w:r w:rsidRPr="00C555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нравственных ценностей и принятых в обществе правил и норм поведения в интересах человека, семьи, общества и государства.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Решение воспитательных задач и осуществление воспитательного взаимодействия осуществляется посредством следующих методов воспитания: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1) метод формирования сознания: беседы, лекции дискуссии, диспуты, методы примера;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2) метод организации деятельности и формирования опыта общественного поведения: педагогическое требование, общественное мнение, приучение, поручение, создание воспитывающих ситуаций;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3) метод стимулирования деятельности и поведения: соревнование, поощрение, наказание, создание ситуации успеха.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Для освоения дисциплины (в 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>. при самостоятельной работе) лицам с ограниченными возможностями здоровья предоставляется возможность использования учебной литературы в виде электронного документа в электронных библиотечных системах «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», имеющих специальную версию для слабовидящих; доступ к информационным и библиографическим ресурсам посредством сети «Интернет». </w:t>
      </w:r>
      <w:proofErr w:type="gramEnd"/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с нарушениями слуха используются следующие специальные технические средства обучения коллективного и индивидуального пользования: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компьютерная техника;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акустический усилитель, колонки, мультимедийная система;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мультимедийный проектор, телевизор, видеоматериалы;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электронная доска.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с нарушениями зрения используются следующие специальные технические средства обучения коллективного и индивидуального пользования: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- электронные лупы, 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видеоувеличители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- аппаратные и программные средства, обеспечивающие преобразование компьютерной информации в доступные для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незрячих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и слабовидящих формы (звуковое воспроизведение, укрупненный текст).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с нарушениями опорно-двигательного аппарата используются следующие специальные технические средства обучения коллективного и индивидуального пользования: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- специальные возможности операционной системы 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(экранная клавиатура, с помощью которой можно вводить текст, настройка действий 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при вводе с помощью клавиатуры или мыши);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использование альтернативных устрой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ств вв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ода информации (роллеры, клавиатуры с увеличенными контрастными кнопками).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В штатное расписание Института введены должности ассистента (помощника), оказывающего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необходимую техническую помощь, 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тьютора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утверждены инструкции по работе с обучающимися с ОВЗ и инвалидностью. Преподаватели по данной </w:t>
      </w:r>
      <w:r w:rsidRPr="00C5554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дисциплине имеют дополнительное образование по работе с лицами с ОВЗ и инвалидностью.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Групповые и индивидуальные коррекционные занятия проводятся для обучающихся-инвалидов, имеющих проблемы в обучении, общении и социальной адаптации и направлены на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направлено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на изучение, развитие и коррекцию личности обучающегося-инвалида, ее профессиональное становление с помощью психодиагностических процедур, </w:t>
      </w:r>
      <w:proofErr w:type="spell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психопрофилактики</w:t>
      </w:r>
      <w:proofErr w:type="spell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и коррекции личностных искажений.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В АНОО ВО «ВЭПИ» созданы необходимые материально-технические условия, обеспечивающие возможность беспрепятственного доступа обучающихся с ограниченными возможностями здоровья и (или) инвалидов в аудитории, туалетные и другие помещения, а также их пребывание в указанных помещениях. Беспрепятственный доступ обеспечивается: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оборудованным парковочным местом;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пандусами;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мобильным подъемником;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расширенными дверными проемами;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>- тактильной плиткой;</w:t>
      </w:r>
    </w:p>
    <w:p w:rsidR="00CD5917" w:rsidRPr="00C5554E" w:rsidRDefault="00CD5917" w:rsidP="00B479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- оборудованными местами в аудиториях </w:t>
      </w:r>
      <w:proofErr w:type="gramStart"/>
      <w:r w:rsidRPr="00C5554E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C5554E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с ОВЗ и инвалидностью.</w:t>
      </w:r>
    </w:p>
    <w:p w:rsidR="00CD5917" w:rsidRDefault="00CD5917" w:rsidP="00B479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Pr="00A84CF4" w:rsidRDefault="00CD5917" w:rsidP="00B479FF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C5554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A84C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 Оценочные материалы для дисциплины (модуля)</w:t>
      </w:r>
    </w:p>
    <w:p w:rsidR="00CD5917" w:rsidRPr="00A84CF4" w:rsidRDefault="00CD5917" w:rsidP="00B479FF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Default="00CD5917" w:rsidP="00B479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4CF4">
        <w:rPr>
          <w:rFonts w:ascii="Times New Roman" w:hAnsi="Times New Roman" w:cs="Times New Roman"/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CD5917" w:rsidRDefault="00CD5917" w:rsidP="00B208B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Default="00CD5917" w:rsidP="00B208B6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D5917" w:rsidRPr="00A84CF4" w:rsidRDefault="00CD5917" w:rsidP="00A84CF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5917" w:rsidRDefault="00CD5917" w:rsidP="00A84CF4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ar-SA"/>
        </w:rPr>
        <w:sectPr w:rsidR="00CD5917" w:rsidSect="007D14CB">
          <w:headerReference w:type="default" r:id="rId3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D5917" w:rsidRDefault="00CD5917" w:rsidP="006B003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p w:rsidR="00CD5917" w:rsidRDefault="00CD5917" w:rsidP="006B003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664"/>
        <w:gridCol w:w="1679"/>
        <w:gridCol w:w="3139"/>
        <w:gridCol w:w="6106"/>
        <w:gridCol w:w="1637"/>
      </w:tblGrid>
      <w:tr w:rsidR="00CD5917" w:rsidRPr="00736544">
        <w:tc>
          <w:tcPr>
            <w:tcW w:w="561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664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1679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Номера измененных листов</w:t>
            </w:r>
          </w:p>
        </w:tc>
        <w:tc>
          <w:tcPr>
            <w:tcW w:w="3139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Документ, на основании которого внесены изменения</w:t>
            </w:r>
          </w:p>
        </w:tc>
        <w:tc>
          <w:tcPr>
            <w:tcW w:w="6106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</w:t>
            </w:r>
          </w:p>
        </w:tc>
        <w:tc>
          <w:tcPr>
            <w:tcW w:w="1637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Подпись разработчика рабочей программы</w:t>
            </w:r>
          </w:p>
        </w:tc>
      </w:tr>
      <w:tr w:rsidR="00CD5917" w:rsidRPr="00736544">
        <w:trPr>
          <w:trHeight w:val="1134"/>
        </w:trPr>
        <w:tc>
          <w:tcPr>
            <w:tcW w:w="561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4" w:type="dxa"/>
            <w:vAlign w:val="center"/>
          </w:tcPr>
          <w:p w:rsidR="00CD5917" w:rsidRPr="00736544" w:rsidRDefault="006B15B5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vAlign w:val="center"/>
          </w:tcPr>
          <w:p w:rsidR="00CD5917" w:rsidRPr="00736544" w:rsidRDefault="00022FC4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14-16</w:t>
            </w:r>
          </w:p>
        </w:tc>
        <w:tc>
          <w:tcPr>
            <w:tcW w:w="3139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06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Актуализация литературы</w:t>
            </w:r>
          </w:p>
        </w:tc>
        <w:tc>
          <w:tcPr>
            <w:tcW w:w="1637" w:type="dxa"/>
            <w:vAlign w:val="center"/>
          </w:tcPr>
          <w:p w:rsidR="00CD5917" w:rsidRPr="00736544" w:rsidRDefault="00F3273E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s1030" type="#_x0000_t75" alt="Пантелеева" style="position:absolute;left:0;text-align:left;margin-left:-.45pt;margin-top:33.8pt;width:1in;height:49.15pt;z-index:251657216;visibility:visible;mso-position-horizontal-relative:text;mso-position-vertical-relative:text">
                  <v:imagedata r:id="rId11" o:title=""/>
                </v:shape>
              </w:pict>
            </w:r>
          </w:p>
        </w:tc>
      </w:tr>
      <w:tr w:rsidR="00CD5917" w:rsidRPr="00736544">
        <w:trPr>
          <w:trHeight w:val="1134"/>
        </w:trPr>
        <w:tc>
          <w:tcPr>
            <w:tcW w:w="561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4" w:type="dxa"/>
            <w:vAlign w:val="center"/>
          </w:tcPr>
          <w:p w:rsidR="00CD5917" w:rsidRPr="00736544" w:rsidRDefault="006B15B5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04.09.2019</w:t>
            </w:r>
          </w:p>
        </w:tc>
        <w:tc>
          <w:tcPr>
            <w:tcW w:w="1679" w:type="dxa"/>
            <w:vAlign w:val="center"/>
          </w:tcPr>
          <w:p w:rsidR="00CD5917" w:rsidRPr="00736544" w:rsidRDefault="00022FC4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39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</w:t>
            </w:r>
            <w:proofErr w:type="spellStart"/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бакалавриата</w:t>
            </w:r>
            <w:proofErr w:type="spellEnd"/>
            <w:r w:rsidRPr="00736544">
              <w:rPr>
                <w:rFonts w:ascii="Times New Roman" w:hAnsi="Times New Roman" w:cs="Times New Roman"/>
                <w:sz w:val="24"/>
                <w:szCs w:val="24"/>
              </w:rPr>
              <w:t xml:space="preserve">): Приказ </w:t>
            </w:r>
            <w:proofErr w:type="spellStart"/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736544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01.12.2016 № 1511 Пункт 7.3.2, 7.3.4</w:t>
            </w:r>
          </w:p>
        </w:tc>
        <w:tc>
          <w:tcPr>
            <w:tcW w:w="6106" w:type="dxa"/>
            <w:vAlign w:val="center"/>
          </w:tcPr>
          <w:p w:rsidR="00CD5917" w:rsidRPr="00736544" w:rsidRDefault="00CD5917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544">
              <w:rPr>
                <w:rFonts w:ascii="Times New Roman" w:hAnsi="Times New Roman" w:cs="Times New Roman"/>
                <w:sz w:val="24"/>
                <w:szCs w:val="24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37" w:type="dxa"/>
            <w:vAlign w:val="center"/>
          </w:tcPr>
          <w:p w:rsidR="00CD5917" w:rsidRPr="00736544" w:rsidRDefault="00F3273E" w:rsidP="00FD48C9">
            <w:pPr>
              <w:tabs>
                <w:tab w:val="left" w:pos="76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1" type="#_x0000_t75" alt="Пантелеева" style="position:absolute;left:0;text-align:left;margin-left:-.45pt;margin-top:39.9pt;width:1in;height:49.15pt;z-index:251658240;visibility:visible;mso-position-horizontal-relative:text;mso-position-vertical-relative:text">
                  <v:imagedata r:id="rId11" o:title=""/>
                </v:shape>
              </w:pict>
            </w:r>
          </w:p>
        </w:tc>
      </w:tr>
    </w:tbl>
    <w:p w:rsidR="00CD5917" w:rsidRPr="007D14CB" w:rsidRDefault="00CD5917" w:rsidP="007D14CB">
      <w:pPr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D5917" w:rsidRPr="007D14CB" w:rsidSect="009B78F7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D18" w:rsidRDefault="00471D18">
      <w:pPr>
        <w:spacing w:after="0" w:line="240" w:lineRule="auto"/>
      </w:pPr>
      <w:r>
        <w:separator/>
      </w:r>
    </w:p>
  </w:endnote>
  <w:endnote w:type="continuationSeparator" w:id="0">
    <w:p w:rsidR="00471D18" w:rsidRDefault="00471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D18" w:rsidRDefault="00471D18">
      <w:pPr>
        <w:spacing w:after="0" w:line="240" w:lineRule="auto"/>
      </w:pPr>
      <w:r>
        <w:separator/>
      </w:r>
    </w:p>
  </w:footnote>
  <w:footnote w:type="continuationSeparator" w:id="0">
    <w:p w:rsidR="00471D18" w:rsidRDefault="00471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5B5" w:rsidRDefault="006B15B5" w:rsidP="004B3B8A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3273E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27145D8"/>
    <w:multiLevelType w:val="hybridMultilevel"/>
    <w:tmpl w:val="49ACD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57EA7268"/>
    <w:multiLevelType w:val="hybridMultilevel"/>
    <w:tmpl w:val="26BC7AF8"/>
    <w:lvl w:ilvl="0" w:tplc="04190001">
      <w:start w:val="3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2547677"/>
    <w:multiLevelType w:val="hybridMultilevel"/>
    <w:tmpl w:val="E6504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8A4360"/>
    <w:multiLevelType w:val="hybridMultilevel"/>
    <w:tmpl w:val="B3348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97A"/>
    <w:rsid w:val="00022DFB"/>
    <w:rsid w:val="00022FC4"/>
    <w:rsid w:val="00024B57"/>
    <w:rsid w:val="000408C4"/>
    <w:rsid w:val="00043C15"/>
    <w:rsid w:val="00044818"/>
    <w:rsid w:val="0007151B"/>
    <w:rsid w:val="00087664"/>
    <w:rsid w:val="00090FF8"/>
    <w:rsid w:val="000C1E78"/>
    <w:rsid w:val="000F30A0"/>
    <w:rsid w:val="000F3FA0"/>
    <w:rsid w:val="00136C6D"/>
    <w:rsid w:val="00164DDC"/>
    <w:rsid w:val="00177401"/>
    <w:rsid w:val="00180B23"/>
    <w:rsid w:val="00190992"/>
    <w:rsid w:val="001A3963"/>
    <w:rsid w:val="001A58CB"/>
    <w:rsid w:val="001C7777"/>
    <w:rsid w:val="001D5F3D"/>
    <w:rsid w:val="002033CA"/>
    <w:rsid w:val="00203EAD"/>
    <w:rsid w:val="00211052"/>
    <w:rsid w:val="00213C5C"/>
    <w:rsid w:val="002310C9"/>
    <w:rsid w:val="002347E4"/>
    <w:rsid w:val="0023696A"/>
    <w:rsid w:val="00272515"/>
    <w:rsid w:val="002D4BA1"/>
    <w:rsid w:val="003501B4"/>
    <w:rsid w:val="003730B3"/>
    <w:rsid w:val="0037597A"/>
    <w:rsid w:val="003834AA"/>
    <w:rsid w:val="003A2AF2"/>
    <w:rsid w:val="003A33A6"/>
    <w:rsid w:val="003E72C6"/>
    <w:rsid w:val="003F4ADA"/>
    <w:rsid w:val="003F6501"/>
    <w:rsid w:val="004328C4"/>
    <w:rsid w:val="004469E4"/>
    <w:rsid w:val="004479D8"/>
    <w:rsid w:val="004718AD"/>
    <w:rsid w:val="00471D18"/>
    <w:rsid w:val="004B3B8A"/>
    <w:rsid w:val="00557D14"/>
    <w:rsid w:val="00566A94"/>
    <w:rsid w:val="005F6638"/>
    <w:rsid w:val="00606181"/>
    <w:rsid w:val="00611AF9"/>
    <w:rsid w:val="00632DE7"/>
    <w:rsid w:val="006378D4"/>
    <w:rsid w:val="006548E5"/>
    <w:rsid w:val="006640A5"/>
    <w:rsid w:val="00690CEC"/>
    <w:rsid w:val="00697CE8"/>
    <w:rsid w:val="006B0039"/>
    <w:rsid w:val="006B15B5"/>
    <w:rsid w:val="006D06D0"/>
    <w:rsid w:val="006E6A05"/>
    <w:rsid w:val="00704AF0"/>
    <w:rsid w:val="00704B68"/>
    <w:rsid w:val="0072097D"/>
    <w:rsid w:val="007347A3"/>
    <w:rsid w:val="00736544"/>
    <w:rsid w:val="00755CF9"/>
    <w:rsid w:val="00777C2B"/>
    <w:rsid w:val="007D14CB"/>
    <w:rsid w:val="008054B4"/>
    <w:rsid w:val="00805504"/>
    <w:rsid w:val="00821B7B"/>
    <w:rsid w:val="0082447C"/>
    <w:rsid w:val="00845B11"/>
    <w:rsid w:val="008744CD"/>
    <w:rsid w:val="008D4D6D"/>
    <w:rsid w:val="008F0659"/>
    <w:rsid w:val="009112F1"/>
    <w:rsid w:val="00951D99"/>
    <w:rsid w:val="0096399A"/>
    <w:rsid w:val="0096643E"/>
    <w:rsid w:val="009B5782"/>
    <w:rsid w:val="009B78F7"/>
    <w:rsid w:val="009C111E"/>
    <w:rsid w:val="009E07CE"/>
    <w:rsid w:val="009E54CD"/>
    <w:rsid w:val="00A512EA"/>
    <w:rsid w:val="00A657CC"/>
    <w:rsid w:val="00A70078"/>
    <w:rsid w:val="00A818A4"/>
    <w:rsid w:val="00A84CF4"/>
    <w:rsid w:val="00A91443"/>
    <w:rsid w:val="00B208B6"/>
    <w:rsid w:val="00B2664B"/>
    <w:rsid w:val="00B4485E"/>
    <w:rsid w:val="00B479FF"/>
    <w:rsid w:val="00B54F4B"/>
    <w:rsid w:val="00B605E9"/>
    <w:rsid w:val="00B932D4"/>
    <w:rsid w:val="00BA342F"/>
    <w:rsid w:val="00BB714C"/>
    <w:rsid w:val="00BD5076"/>
    <w:rsid w:val="00BE2D84"/>
    <w:rsid w:val="00BF0C6E"/>
    <w:rsid w:val="00C258D4"/>
    <w:rsid w:val="00C34FEA"/>
    <w:rsid w:val="00C5554E"/>
    <w:rsid w:val="00C76E43"/>
    <w:rsid w:val="00CD13CC"/>
    <w:rsid w:val="00CD5917"/>
    <w:rsid w:val="00CF51AB"/>
    <w:rsid w:val="00D256DC"/>
    <w:rsid w:val="00D54CD9"/>
    <w:rsid w:val="00DC4BBD"/>
    <w:rsid w:val="00DD2BD3"/>
    <w:rsid w:val="00E36900"/>
    <w:rsid w:val="00E44B66"/>
    <w:rsid w:val="00E84643"/>
    <w:rsid w:val="00E952A7"/>
    <w:rsid w:val="00EC5154"/>
    <w:rsid w:val="00ED006B"/>
    <w:rsid w:val="00EE1E45"/>
    <w:rsid w:val="00EE6AFA"/>
    <w:rsid w:val="00F3273E"/>
    <w:rsid w:val="00F3389B"/>
    <w:rsid w:val="00F358CA"/>
    <w:rsid w:val="00F8554B"/>
    <w:rsid w:val="00F937AE"/>
    <w:rsid w:val="00FA1ED4"/>
    <w:rsid w:val="00FB018B"/>
    <w:rsid w:val="00FB2AA1"/>
    <w:rsid w:val="00FB77AA"/>
    <w:rsid w:val="00FC79BB"/>
    <w:rsid w:val="00FD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4B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rsid w:val="007D14C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3"/>
    <w:uiPriority w:val="99"/>
    <w:locked/>
    <w:rsid w:val="007D14CB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4">
    <w:name w:val="Верхний колонтитул Знак"/>
    <w:basedOn w:val="a0"/>
    <w:uiPriority w:val="99"/>
    <w:semiHidden/>
    <w:rsid w:val="007D14CB"/>
  </w:style>
  <w:style w:type="character" w:styleId="a5">
    <w:name w:val="page number"/>
    <w:basedOn w:val="a0"/>
    <w:uiPriority w:val="99"/>
    <w:rsid w:val="007D14CB"/>
  </w:style>
  <w:style w:type="table" w:styleId="a6">
    <w:name w:val="Table Grid"/>
    <w:basedOn w:val="a1"/>
    <w:uiPriority w:val="99"/>
    <w:rsid w:val="008F06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358CA"/>
    <w:pPr>
      <w:ind w:left="720"/>
    </w:pPr>
  </w:style>
  <w:style w:type="paragraph" w:styleId="a8">
    <w:name w:val="Body Text"/>
    <w:basedOn w:val="a"/>
    <w:link w:val="a9"/>
    <w:uiPriority w:val="99"/>
    <w:rsid w:val="00D54CD9"/>
    <w:pPr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D54CD9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BB714C"/>
    <w:rPr>
      <w:color w:val="0563C1"/>
      <w:u w:val="single"/>
    </w:rPr>
  </w:style>
  <w:style w:type="character" w:styleId="ab">
    <w:name w:val="FollowedHyperlink"/>
    <w:uiPriority w:val="99"/>
    <w:rsid w:val="007347A3"/>
    <w:rPr>
      <w:color w:val="800080"/>
      <w:u w:val="single"/>
    </w:rPr>
  </w:style>
  <w:style w:type="table" w:customStyle="1" w:styleId="10">
    <w:name w:val="Сетка таблицы1"/>
    <w:uiPriority w:val="99"/>
    <w:rsid w:val="00A84CF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3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3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436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43624">
                      <w:marLeft w:val="6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54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3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436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43617">
                      <w:marLeft w:val="6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54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87229.html" TargetMode="External"/><Relationship Id="rId18" Type="http://schemas.openxmlformats.org/officeDocument/2006/relationships/hyperlink" Target="http://www.iprbookshop.ru/8090.html" TargetMode="External"/><Relationship Id="rId26" Type="http://schemas.openxmlformats.org/officeDocument/2006/relationships/hyperlink" Target="http://www.iprbooks.ru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obrnadzor.gov.ru/ru/" TargetMode="External"/><Relationship Id="rId34" Type="http://schemas.openxmlformats.org/officeDocument/2006/relationships/hyperlink" Target="http://www.supcour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81017.html" TargetMode="External"/><Relationship Id="rId17" Type="http://schemas.openxmlformats.org/officeDocument/2006/relationships/hyperlink" Target="http://www.iprbookshop.ru/6292.html" TargetMode="External"/><Relationship Id="rId25" Type="http://schemas.openxmlformats.org/officeDocument/2006/relationships/hyperlink" Target="http://fcior.edu.ru/" TargetMode="External"/><Relationship Id="rId33" Type="http://schemas.openxmlformats.org/officeDocument/2006/relationships/hyperlink" Target="http://www.ks.rfnet.ru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iblio-online.ru/book/osnovy-latinskogo-yazyka-409975" TargetMode="External"/><Relationship Id="rId20" Type="http://schemas.openxmlformats.org/officeDocument/2006/relationships/hyperlink" Target="http://xn--80abucjiibhv9a.xn--p1ai/" TargetMode="External"/><Relationship Id="rId29" Type="http://schemas.openxmlformats.org/officeDocument/2006/relationships/hyperlink" Target="http://pravo.gov.ru/index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s://&#1084;&#1074;&#1076;.&#1088;&#1092;/" TargetMode="External"/><Relationship Id="rId37" Type="http://schemas.openxmlformats.org/officeDocument/2006/relationships/hyperlink" Target="http://www.garant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iblio-online.ru/book/latinskiy-yazyk-426795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www.iprbookshop.ru/6951.html" TargetMode="External"/><Relationship Id="rId36" Type="http://schemas.openxmlformats.org/officeDocument/2006/relationships/hyperlink" Target="http://www.consultant.ru/about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iprbookshop.ru/41192.html" TargetMode="External"/><Relationship Id="rId31" Type="http://schemas.openxmlformats.org/officeDocument/2006/relationships/hyperlink" Target="https://biblio-onlin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blio-online.ru/book/latinskiy-yazyk-414763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://www.iprbooks.ru/" TargetMode="External"/><Relationship Id="rId35" Type="http://schemas.openxmlformats.org/officeDocument/2006/relationships/hyperlink" Target="http://www.cdep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23</Pages>
  <Words>4695</Words>
  <Characters>26763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31396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53</cp:revision>
  <cp:lastPrinted>2006-01-01T01:35:00Z</cp:lastPrinted>
  <dcterms:created xsi:type="dcterms:W3CDTF">2018-11-01T13:04:00Z</dcterms:created>
  <dcterms:modified xsi:type="dcterms:W3CDTF">2020-01-23T05:09:00Z</dcterms:modified>
</cp:coreProperties>
</file>