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0B70" w:rsidRPr="00891843" w:rsidRDefault="00BE46B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" o:spid="_x0000_s1026" type="#_x0000_t75" style="position:absolute;left:0;text-align:left;margin-left:3in;margin-top:-2.9pt;width:33.8pt;height:54pt;z-index:1;visibility:visible">
            <v:imagedata r:id="rId8" o:title="" gain="69719f"/>
            <w10:wrap type="square"/>
          </v:shape>
        </w:pic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both"/>
        <w:rPr>
          <w:rFonts w:ascii="Times New Roman" w:hAnsi="Times New Roman" w:cs="Times New Roman"/>
          <w:color w:val="auto"/>
          <w:sz w:val="24"/>
          <w:szCs w:val="24"/>
          <w:lang w:eastAsia="ar-SA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891843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891843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высшего образования</w: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891843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«Воронежский экономико-правовой институт»</w: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</w:pPr>
      <w:r w:rsidRPr="00891843">
        <w:rPr>
          <w:rFonts w:ascii="Times New Roman" w:hAnsi="Times New Roman" w:cs="Times New Roman"/>
          <w:b/>
          <w:bCs/>
          <w:color w:val="auto"/>
          <w:sz w:val="24"/>
          <w:szCs w:val="24"/>
          <w:lang w:eastAsia="ar-SA"/>
        </w:rPr>
        <w:t>(АНОО ВО «ВЭПИ»)</w:t>
      </w:r>
    </w:p>
    <w:p w:rsidR="00BD0B70" w:rsidRPr="00891843" w:rsidRDefault="00460819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  <w:tab w:val="left" w:pos="7006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bookmarkStart w:id="0" w:name="_GoBack"/>
      <w:r>
        <w:rPr>
          <w:rFonts w:ascii="Times New Roman" w:hAnsi="Times New Roman" w:cs="Times New Roman"/>
          <w:sz w:val="24"/>
          <w:szCs w:val="24"/>
        </w:rPr>
        <w:pict>
          <v:shape id="_x0000_s1035" type="#_x0000_t75" style="position:absolute;left:0;text-align:left;margin-left:249.8pt;margin-top:5.3pt;width:242.7pt;height:127.75pt;z-index:-1;mso-position-horizontal-relative:text;mso-position-vertical-relative:text" wrapcoords="-10 0 -10 21581 21600 21581 21600 0 -10 0">
            <v:imagedata r:id="rId9" o:title="1234"/>
            <w10:wrap type="tight"/>
          </v:shape>
        </w:pict>
      </w:r>
      <w:bookmarkEnd w:id="0"/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left="5220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460819" w:rsidRDefault="00460819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460819" w:rsidRDefault="00460819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460819" w:rsidRDefault="00460819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460819" w:rsidRDefault="00460819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460819" w:rsidRDefault="00460819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</w:p>
    <w:p w:rsidR="00BD0B70" w:rsidRPr="004904F2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</w:pPr>
      <w:r w:rsidRPr="00891843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t>РАБОЧАЯ ПРОГРАММА ДИСЦИПЛИН</w:t>
      </w:r>
      <w:proofErr w:type="gramStart"/>
      <w:r w:rsidRPr="00891843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t>Ы</w:t>
      </w:r>
      <w:r w:rsidRPr="004904F2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t>(</w:t>
      </w:r>
      <w:proofErr w:type="gramEnd"/>
      <w:r w:rsidRPr="004904F2">
        <w:rPr>
          <w:rFonts w:ascii="Times New Roman" w:hAnsi="Times New Roman" w:cs="Times New Roman"/>
          <w:b/>
          <w:bCs/>
          <w:color w:val="auto"/>
          <w:sz w:val="28"/>
          <w:szCs w:val="28"/>
          <w:lang w:eastAsia="ar-SA"/>
        </w:rPr>
        <w:t>МОДУЛЯ)</w: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4678"/>
          <w:tab w:val="left" w:pos="9354"/>
        </w:tabs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891843">
        <w:rPr>
          <w:rFonts w:ascii="Times New Roman" w:hAnsi="Times New Roman" w:cs="Times New Roman"/>
          <w:i/>
          <w:iCs/>
          <w:color w:val="auto"/>
          <w:sz w:val="28"/>
          <w:szCs w:val="28"/>
          <w:u w:val="single"/>
        </w:rPr>
        <w:tab/>
      </w:r>
      <w:r w:rsidRPr="00891843">
        <w:rPr>
          <w:rFonts w:ascii="Times New Roman" w:hAnsi="Times New Roman" w:cs="Times New Roman"/>
          <w:color w:val="auto"/>
          <w:sz w:val="28"/>
          <w:szCs w:val="28"/>
          <w:u w:val="single"/>
        </w:rPr>
        <w:t>Б</w:t>
      </w:r>
      <w:proofErr w:type="gramStart"/>
      <w:r w:rsidRPr="00891843">
        <w:rPr>
          <w:rFonts w:ascii="Times New Roman" w:hAnsi="Times New Roman" w:cs="Times New Roman"/>
          <w:color w:val="auto"/>
          <w:sz w:val="28"/>
          <w:szCs w:val="28"/>
          <w:u w:val="single"/>
        </w:rPr>
        <w:t>1</w:t>
      </w:r>
      <w:proofErr w:type="gramEnd"/>
      <w:r w:rsidRPr="00891843">
        <w:rPr>
          <w:rFonts w:ascii="Times New Roman" w:hAnsi="Times New Roman" w:cs="Times New Roman"/>
          <w:color w:val="auto"/>
          <w:sz w:val="28"/>
          <w:szCs w:val="28"/>
          <w:u w:val="single"/>
        </w:rPr>
        <w:t>.В.14Логика</w:t>
      </w:r>
      <w:r w:rsidRPr="00891843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891843">
        <w:rPr>
          <w:rFonts w:ascii="Times New Roman" w:hAnsi="Times New Roman" w:cs="Times New Roman"/>
          <w:color w:val="auto"/>
          <w:sz w:val="20"/>
          <w:szCs w:val="20"/>
        </w:rPr>
        <w:t>(наименование дисциплины (модуля))</w: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4678"/>
          <w:tab w:val="left" w:pos="9354"/>
        </w:tabs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891843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ab/>
      </w:r>
      <w:r w:rsidRPr="00891843">
        <w:rPr>
          <w:rFonts w:ascii="Times New Roman" w:hAnsi="Times New Roman" w:cs="Times New Roman"/>
          <w:color w:val="auto"/>
          <w:sz w:val="28"/>
          <w:szCs w:val="28"/>
          <w:u w:val="single"/>
        </w:rPr>
        <w:t>40.03.01 Юриспруденция</w:t>
      </w:r>
      <w:r w:rsidRPr="00891843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color w:val="auto"/>
          <w:sz w:val="20"/>
          <w:szCs w:val="20"/>
        </w:rPr>
      </w:pPr>
      <w:r w:rsidRPr="00891843">
        <w:rPr>
          <w:rFonts w:ascii="Times New Roman" w:hAnsi="Times New Roman" w:cs="Times New Roman"/>
          <w:color w:val="auto"/>
          <w:sz w:val="20"/>
          <w:szCs w:val="20"/>
        </w:rPr>
        <w:t>(код и наименование направления подготовки)</w: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  <w:tab w:val="left" w:pos="9354"/>
        </w:tabs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891843">
        <w:rPr>
          <w:rFonts w:ascii="Times New Roman" w:hAnsi="Times New Roman" w:cs="Times New Roman"/>
          <w:color w:val="auto"/>
          <w:sz w:val="28"/>
          <w:szCs w:val="28"/>
        </w:rPr>
        <w:t xml:space="preserve">Направленность (профиль)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  <w:t>Государственно</w:t>
      </w:r>
      <w:r w:rsidRPr="00891843">
        <w:rPr>
          <w:rFonts w:ascii="Times New Roman" w:hAnsi="Times New Roman" w:cs="Times New Roman"/>
          <w:color w:val="auto"/>
          <w:sz w:val="28"/>
          <w:szCs w:val="28"/>
          <w:u w:val="single"/>
        </w:rPr>
        <w:t>-правовая</w:t>
      </w:r>
      <w:r w:rsidRPr="00891843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891843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891843">
        <w:rPr>
          <w:rFonts w:ascii="Times New Roman" w:hAnsi="Times New Roman" w:cs="Times New Roman"/>
          <w:color w:val="auto"/>
          <w:sz w:val="20"/>
          <w:szCs w:val="20"/>
        </w:rPr>
        <w:t>(наименование направленности (профиля))</w: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  <w:tab w:val="left" w:pos="9354"/>
        </w:tabs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891843">
        <w:rPr>
          <w:rFonts w:ascii="Times New Roman" w:hAnsi="Times New Roman" w:cs="Times New Roman"/>
          <w:color w:val="auto"/>
          <w:sz w:val="28"/>
          <w:szCs w:val="28"/>
        </w:rPr>
        <w:t xml:space="preserve">Квалификация выпускника </w:t>
      </w:r>
      <w:r w:rsidRPr="00891843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  <w:t>Бакалавр</w:t>
      </w:r>
      <w:r w:rsidRPr="00891843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6379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891843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891843">
        <w:rPr>
          <w:rFonts w:ascii="Times New Roman" w:hAnsi="Times New Roman" w:cs="Times New Roman"/>
          <w:color w:val="auto"/>
          <w:sz w:val="20"/>
          <w:szCs w:val="20"/>
        </w:rPr>
        <w:t xml:space="preserve">(наименование </w:t>
      </w:r>
      <w:r>
        <w:rPr>
          <w:rFonts w:ascii="Times New Roman" w:hAnsi="Times New Roman" w:cs="Times New Roman"/>
          <w:color w:val="auto"/>
          <w:sz w:val="20"/>
          <w:szCs w:val="20"/>
        </w:rPr>
        <w:t>квалификации</w:t>
      </w:r>
      <w:r w:rsidRPr="00891843">
        <w:rPr>
          <w:rFonts w:ascii="Times New Roman" w:hAnsi="Times New Roman" w:cs="Times New Roman"/>
          <w:color w:val="auto"/>
          <w:sz w:val="20"/>
          <w:szCs w:val="20"/>
        </w:rPr>
        <w:t>)</w: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5812"/>
          <w:tab w:val="left" w:pos="9354"/>
        </w:tabs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891843">
        <w:rPr>
          <w:rFonts w:ascii="Times New Roman" w:hAnsi="Times New Roman" w:cs="Times New Roman"/>
          <w:color w:val="auto"/>
          <w:sz w:val="28"/>
          <w:szCs w:val="28"/>
        </w:rPr>
        <w:t xml:space="preserve">Форма обучения </w:t>
      </w:r>
      <w:r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  <w:t>Очная, очно-заочная</w:t>
      </w:r>
      <w:r w:rsidRPr="00891843">
        <w:rPr>
          <w:rFonts w:ascii="Times New Roman" w:hAnsi="Times New Roman" w:cs="Times New Roman"/>
          <w:color w:val="auto"/>
          <w:sz w:val="28"/>
          <w:szCs w:val="28"/>
          <w:u w:val="single"/>
        </w:rPr>
        <w:tab/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5812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891843">
        <w:rPr>
          <w:rFonts w:ascii="Times New Roman" w:hAnsi="Times New Roman" w:cs="Times New Roman"/>
          <w:color w:val="auto"/>
          <w:sz w:val="28"/>
          <w:szCs w:val="28"/>
        </w:rPr>
        <w:tab/>
      </w:r>
      <w:r w:rsidRPr="00891843">
        <w:rPr>
          <w:rFonts w:ascii="Times New Roman" w:hAnsi="Times New Roman" w:cs="Times New Roman"/>
          <w:color w:val="auto"/>
          <w:sz w:val="20"/>
          <w:szCs w:val="20"/>
        </w:rPr>
        <w:t>(очная, очно-заочная</w:t>
      </w:r>
      <w:r w:rsidR="004334A7">
        <w:rPr>
          <w:rFonts w:ascii="Times New Roman" w:hAnsi="Times New Roman" w:cs="Times New Roman"/>
          <w:color w:val="auto"/>
          <w:sz w:val="20"/>
          <w:szCs w:val="20"/>
        </w:rPr>
        <w:t>,</w:t>
      </w:r>
      <w:r w:rsidR="004334A7" w:rsidRPr="004334A7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4334A7" w:rsidRPr="00891843">
        <w:rPr>
          <w:rFonts w:ascii="Times New Roman" w:hAnsi="Times New Roman" w:cs="Times New Roman"/>
          <w:color w:val="auto"/>
          <w:sz w:val="20"/>
          <w:szCs w:val="20"/>
        </w:rPr>
        <w:t>заочная</w:t>
      </w:r>
      <w:r w:rsidRPr="00891843">
        <w:rPr>
          <w:rFonts w:ascii="Times New Roman" w:hAnsi="Times New Roman" w:cs="Times New Roman"/>
          <w:color w:val="auto"/>
          <w:sz w:val="20"/>
          <w:szCs w:val="20"/>
        </w:rPr>
        <w:t>)</w: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proofErr w:type="gramStart"/>
      <w:r w:rsidRPr="00891843">
        <w:rPr>
          <w:rFonts w:ascii="Times New Roman" w:hAnsi="Times New Roman" w:cs="Times New Roman"/>
          <w:color w:val="auto"/>
          <w:sz w:val="28"/>
          <w:szCs w:val="28"/>
          <w:lang w:eastAsia="ar-SA"/>
        </w:rPr>
        <w:t>Рекомендована</w:t>
      </w:r>
      <w:proofErr w:type="gramEnd"/>
      <w:r w:rsidRPr="00891843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 к использованию Филиалами АНОО ВО «ВЭПИ».</w:t>
      </w: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center" w:pos="0"/>
          <w:tab w:val="left" w:pos="4860"/>
          <w:tab w:val="left" w:pos="9540"/>
        </w:tabs>
        <w:suppressAutoHyphens/>
        <w:jc w:val="center"/>
        <w:rPr>
          <w:rFonts w:ascii="Times New Roman" w:hAnsi="Times New Roman" w:cs="Times New Roman"/>
          <w:color w:val="auto"/>
          <w:sz w:val="28"/>
          <w:szCs w:val="28"/>
        </w:rPr>
      </w:pPr>
    </w:p>
    <w:p w:rsidR="00BD0B70" w:rsidRPr="00891843" w:rsidRDefault="0020598B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8505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color w:val="auto"/>
          <w:sz w:val="28"/>
          <w:szCs w:val="28"/>
        </w:rPr>
        <w:t>Воронеж 2019</w:t>
      </w:r>
    </w:p>
    <w:p w:rsidR="00BD0B70" w:rsidRPr="00CC3937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line="360" w:lineRule="auto"/>
        <w:jc w:val="both"/>
        <w:rPr>
          <w:rFonts w:ascii="Times New Roman" w:hAnsi="Times New Roman" w:cs="Times New Roman"/>
          <w:sz w:val="2"/>
          <w:szCs w:val="2"/>
        </w:rPr>
      </w:pPr>
      <w:r w:rsidRPr="006C64BA">
        <w:rPr>
          <w:rFonts w:ascii="Arial Unicode MS" w:hAnsi="Arial Unicode MS" w:cs="Arial Unicode MS"/>
          <w:sz w:val="28"/>
          <w:szCs w:val="28"/>
        </w:rPr>
        <w:br w:type="page"/>
      </w:r>
    </w:p>
    <w:p w:rsidR="00BD0B70" w:rsidRDefault="00BD0B70" w:rsidP="00762CD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Рабочая программа дисциплины (модуля) разработана в соответствии с требованиями ФГОС </w:t>
      </w:r>
      <w:proofErr w:type="gramStart"/>
      <w:r>
        <w:rPr>
          <w:rFonts w:ascii="Times New Roman" w:hAnsi="Times New Roman" w:cs="Times New Roman"/>
          <w:sz w:val="28"/>
          <w:szCs w:val="28"/>
        </w:rPr>
        <w:t>ВО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утвержденного приказом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России от 01.12.2016  № 1511, учебным планом направлению подготовки по </w:t>
      </w:r>
      <w:r>
        <w:rPr>
          <w:rFonts w:ascii="Times New Roman" w:hAnsi="Times New Roman" w:cs="Times New Roman"/>
          <w:sz w:val="28"/>
          <w:szCs w:val="28"/>
          <w:lang w:eastAsia="ar-SA"/>
        </w:rPr>
        <w:t>40.03.01 Юриспруденция, направленность (профиль) «государственно-правов</w:t>
      </w:r>
      <w:r w:rsidR="004334A7">
        <w:rPr>
          <w:rFonts w:ascii="Times New Roman" w:hAnsi="Times New Roman" w:cs="Times New Roman"/>
          <w:sz w:val="28"/>
          <w:szCs w:val="28"/>
          <w:lang w:eastAsia="ar-SA"/>
        </w:rPr>
        <w:t>ая</w:t>
      </w:r>
      <w:r w:rsidR="0020598B">
        <w:rPr>
          <w:rFonts w:ascii="Times New Roman" w:hAnsi="Times New Roman" w:cs="Times New Roman"/>
          <w:sz w:val="28"/>
          <w:szCs w:val="28"/>
          <w:lang w:eastAsia="ar-SA"/>
        </w:rPr>
        <w:t>»</w:t>
      </w:r>
      <w:r w:rsidR="00FA5703"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20598B" w:rsidRPr="0020598B" w:rsidRDefault="0020598B" w:rsidP="002059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bCs/>
          <w:color w:val="auto"/>
          <w:spacing w:val="-4"/>
          <w:sz w:val="28"/>
          <w:szCs w:val="28"/>
        </w:rPr>
      </w:pPr>
      <w:r w:rsidRPr="0020598B">
        <w:rPr>
          <w:rFonts w:ascii="Times New Roman" w:hAnsi="Times New Roman" w:cs="Times New Roman"/>
          <w:bCs/>
          <w:color w:val="auto"/>
          <w:spacing w:val="-4"/>
          <w:sz w:val="28"/>
          <w:szCs w:val="28"/>
        </w:rPr>
        <w:t>Рабочая программа рассмотрена и одобрена на заседании кафедры Теории и истории государства и права</w:t>
      </w:r>
    </w:p>
    <w:p w:rsidR="0020598B" w:rsidRPr="0020598B" w:rsidRDefault="0020598B" w:rsidP="002059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pacing w:val="-4"/>
          <w:sz w:val="28"/>
          <w:szCs w:val="28"/>
        </w:rPr>
      </w:pPr>
    </w:p>
    <w:p w:rsidR="0020598B" w:rsidRPr="0020598B" w:rsidRDefault="0020598B" w:rsidP="002059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0598B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Протокол  от   «11»  </w:t>
      </w:r>
      <w:r w:rsidRPr="0020598B">
        <w:rPr>
          <w:rFonts w:ascii="Times New Roman" w:hAnsi="Times New Roman" w:cs="Times New Roman"/>
          <w:color w:val="auto"/>
          <w:sz w:val="28"/>
          <w:szCs w:val="28"/>
          <w:u w:val="single"/>
          <w:lang w:eastAsia="ar-SA"/>
        </w:rPr>
        <w:t xml:space="preserve">      декабря      </w:t>
      </w:r>
      <w:r w:rsidRPr="0020598B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  2019 г.     № 3</w:t>
      </w:r>
    </w:p>
    <w:p w:rsidR="0020598B" w:rsidRPr="0020598B" w:rsidRDefault="00BE46B0" w:rsidP="002059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0"/>
        </w:tabs>
        <w:suppressAutoHyphens/>
        <w:spacing w:before="240"/>
        <w:jc w:val="center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>
        <w:rPr>
          <w:noProof/>
        </w:rPr>
        <w:pict>
          <v:shape id="_x0000_s1034" type="#_x0000_t75" alt="Описание: Описание: Описание: Описание: Описание: Описание: Б1" style="position:absolute;left:0;text-align:left;margin-left:195.45pt;margin-top:14.1pt;width:1in;height:55.75pt;z-index: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0" o:title=" Б1" croptop="22435f" cropbottom="38830f" cropleft="28240f" cropright="29392f"/>
          </v:shape>
        </w:pict>
      </w:r>
    </w:p>
    <w:p w:rsidR="0020598B" w:rsidRPr="0020598B" w:rsidRDefault="0020598B" w:rsidP="0020598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655"/>
        </w:tabs>
        <w:suppressAutoHyphens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  <w:r w:rsidRPr="0020598B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Заведующий кафедрой                  </w:t>
      </w:r>
      <w:r w:rsidR="00BE46B0">
        <w:rPr>
          <w:noProof/>
        </w:rPr>
        <w:pict>
          <v:shape id="Рисунок 2" o:spid="_x0000_s1033" type="#_x0000_t75" alt="Описание: Описание: Описание: Описание: Описание: Описание: Описание: Б1" style="position:absolute;left:0;text-align:left;margin-left:730.85pt;margin-top:331.05pt;width:71.4pt;height:50.9pt;z-index: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>
            <v:imagedata r:id="rId11" o:title=" Б1" croptop="16631f" cropbottom="44945f" cropleft="29784f" cropright="27906f"/>
          </v:shape>
        </w:pict>
      </w:r>
      <w:r w:rsidRPr="0020598B">
        <w:rPr>
          <w:rFonts w:ascii="Times New Roman" w:hAnsi="Times New Roman" w:cs="Times New Roman"/>
          <w:color w:val="auto"/>
          <w:sz w:val="28"/>
          <w:szCs w:val="28"/>
          <w:lang w:eastAsia="ar-SA"/>
        </w:rPr>
        <w:t xml:space="preserve">                                              Ю.В. Лукьяненко</w:t>
      </w: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E46B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>
        <w:rPr>
          <w:noProof/>
        </w:rPr>
        <w:pict>
          <v:shape id="Рисунок 1" o:spid="_x0000_s1028" type="#_x0000_t75" alt="Б1" style="position:absolute;left:0;text-align:left;margin-left:-81.3pt;margin-top:.15pt;width:596.4pt;height:580.8pt;z-index:2;visibility:visible">
            <v:imagedata r:id="rId12" o:title="" croptop="20352f"/>
          </v:shape>
        </w:pict>
      </w: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543A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515289" w:rsidP="00543A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br w:type="page"/>
      </w:r>
      <w:r w:rsidR="00BD0B70" w:rsidRPr="007D14CB">
        <w:rPr>
          <w:rFonts w:ascii="Times New Roman" w:hAnsi="Times New Roman" w:cs="Times New Roman"/>
          <w:b/>
          <w:bCs/>
          <w:spacing w:val="-4"/>
          <w:sz w:val="28"/>
          <w:szCs w:val="28"/>
        </w:rPr>
        <w:lastRenderedPageBreak/>
        <w:t>1. Цель дисциплины (модуля)</w:t>
      </w:r>
    </w:p>
    <w:p w:rsidR="00BD0B70" w:rsidRDefault="00BD0B70" w:rsidP="00D928A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Default="00BD0B70" w:rsidP="00543A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B5A6C" w:rsidRDefault="00BD0B70" w:rsidP="00543A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B5A6C">
        <w:rPr>
          <w:rFonts w:ascii="Times New Roman" w:hAnsi="Times New Roman" w:cs="Times New Roman"/>
          <w:sz w:val="28"/>
          <w:szCs w:val="28"/>
        </w:rPr>
        <w:t>Целью изучения дисциплины (модуля) Б</w:t>
      </w:r>
      <w:proofErr w:type="gramStart"/>
      <w:r w:rsidRPr="00AB5A6C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AB5A6C">
        <w:rPr>
          <w:rFonts w:ascii="Times New Roman" w:hAnsi="Times New Roman" w:cs="Times New Roman"/>
          <w:sz w:val="28"/>
          <w:szCs w:val="28"/>
        </w:rPr>
        <w:t xml:space="preserve">.В.14 «Логика» является формирование </w:t>
      </w:r>
      <w:r>
        <w:rPr>
          <w:rFonts w:ascii="Times New Roman" w:hAnsi="Times New Roman" w:cs="Times New Roman"/>
          <w:sz w:val="28"/>
          <w:szCs w:val="28"/>
          <w:lang w:eastAsia="ar-SA"/>
        </w:rPr>
        <w:t>способности</w:t>
      </w:r>
      <w:r w:rsidRPr="00AB5A6C">
        <w:rPr>
          <w:rFonts w:ascii="Times New Roman" w:hAnsi="Times New Roman" w:cs="Times New Roman"/>
          <w:sz w:val="28"/>
          <w:szCs w:val="28"/>
          <w:lang w:eastAsia="ar-SA"/>
        </w:rPr>
        <w:t xml:space="preserve"> логически верно, аргументировано и ясно строить устную и письменную речь</w:t>
      </w:r>
      <w:r>
        <w:rPr>
          <w:rFonts w:ascii="Times New Roman" w:hAnsi="Times New Roman" w:cs="Times New Roman"/>
          <w:sz w:val="28"/>
          <w:szCs w:val="28"/>
        </w:rPr>
        <w:t>, а также</w:t>
      </w:r>
      <w:r w:rsidR="002059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способности </w:t>
      </w:r>
      <w:r w:rsidRPr="00AB5A6C">
        <w:rPr>
          <w:rFonts w:ascii="Times New Roman" w:hAnsi="Times New Roman" w:cs="Times New Roman"/>
          <w:sz w:val="28"/>
          <w:szCs w:val="28"/>
        </w:rPr>
        <w:t>юридически правильно квалифицировать факты и обстоятельства.</w:t>
      </w:r>
    </w:p>
    <w:p w:rsidR="00BD0B70" w:rsidRDefault="00BD0B70" w:rsidP="00543AF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543AF8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color w:val="auto"/>
          <w:spacing w:val="-4"/>
          <w:sz w:val="28"/>
          <w:szCs w:val="28"/>
        </w:rPr>
      </w:pPr>
      <w:r>
        <w:rPr>
          <w:rFonts w:ascii="Times New Roman" w:hAnsi="Times New Roman" w:cs="Times New Roman"/>
          <w:b/>
          <w:bCs/>
          <w:spacing w:val="-4"/>
          <w:sz w:val="28"/>
          <w:szCs w:val="28"/>
        </w:rPr>
        <w:t>2. Задачи дисциплины (модуля)</w:t>
      </w:r>
    </w:p>
    <w:p w:rsidR="00BD0B70" w:rsidRDefault="00BD0B70" w:rsidP="00543A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097162" w:rsidRDefault="00BD0B70" w:rsidP="00543A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162">
        <w:rPr>
          <w:rFonts w:ascii="Times New Roman" w:hAnsi="Times New Roman" w:cs="Times New Roman"/>
          <w:sz w:val="28"/>
          <w:szCs w:val="28"/>
        </w:rPr>
        <w:t xml:space="preserve">2.1.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097162">
        <w:rPr>
          <w:rFonts w:ascii="Times New Roman" w:hAnsi="Times New Roman" w:cs="Times New Roman"/>
          <w:sz w:val="28"/>
          <w:szCs w:val="28"/>
        </w:rPr>
        <w:t xml:space="preserve">ормирование умения </w:t>
      </w:r>
      <w:r w:rsidRPr="00097162">
        <w:rPr>
          <w:rStyle w:val="a7"/>
          <w:rFonts w:ascii="Times New Roman" w:hAnsi="Times New Roman" w:cs="Times New Roman"/>
          <w:sz w:val="28"/>
          <w:szCs w:val="28"/>
        </w:rPr>
        <w:t xml:space="preserve">грамотно, аргументировано и ясно </w:t>
      </w:r>
      <w:proofErr w:type="gramStart"/>
      <w:r w:rsidRPr="00097162">
        <w:rPr>
          <w:rStyle w:val="a7"/>
          <w:rFonts w:ascii="Times New Roman" w:hAnsi="Times New Roman" w:cs="Times New Roman"/>
          <w:sz w:val="28"/>
          <w:szCs w:val="28"/>
        </w:rPr>
        <w:t>строить</w:t>
      </w:r>
      <w:proofErr w:type="gramEnd"/>
      <w:r w:rsidRPr="00097162">
        <w:rPr>
          <w:rStyle w:val="a7"/>
          <w:rFonts w:ascii="Times New Roman" w:hAnsi="Times New Roman" w:cs="Times New Roman"/>
          <w:sz w:val="28"/>
          <w:szCs w:val="28"/>
        </w:rPr>
        <w:t xml:space="preserve"> устную и письменную речь</w:t>
      </w:r>
      <w:r w:rsidRPr="00097162">
        <w:rPr>
          <w:rFonts w:ascii="Times New Roman" w:hAnsi="Times New Roman" w:cs="Times New Roman"/>
          <w:sz w:val="28"/>
          <w:szCs w:val="28"/>
        </w:rPr>
        <w:t>;</w:t>
      </w:r>
    </w:p>
    <w:p w:rsidR="00BD0B70" w:rsidRPr="00097162" w:rsidRDefault="00BD0B70" w:rsidP="00543AF8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97162">
        <w:rPr>
          <w:rFonts w:ascii="Times New Roman" w:hAnsi="Times New Roman" w:cs="Times New Roman"/>
          <w:sz w:val="28"/>
          <w:szCs w:val="28"/>
        </w:rPr>
        <w:t xml:space="preserve">2.2. </w:t>
      </w:r>
      <w:r>
        <w:rPr>
          <w:rFonts w:ascii="Times New Roman" w:hAnsi="Times New Roman" w:cs="Times New Roman"/>
          <w:sz w:val="28"/>
          <w:szCs w:val="28"/>
        </w:rPr>
        <w:t>Ф</w:t>
      </w:r>
      <w:r w:rsidRPr="00097162">
        <w:rPr>
          <w:rFonts w:ascii="Times New Roman" w:hAnsi="Times New Roman" w:cs="Times New Roman"/>
          <w:sz w:val="28"/>
          <w:szCs w:val="28"/>
        </w:rPr>
        <w:t>ормирование навыков анализа различных правовых явлений, юридических фактов, правовых норм и правовых отношений, являющихся объектами профессиональной деятельности, а также делового общения.</w:t>
      </w: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pacing w:val="-4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suppressAutoHyphens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3. Место дисциплины (модуля) в структуре образовательной программы высшего образования</w:t>
      </w: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8B6487" w:rsidRDefault="00BD0B70" w:rsidP="00C05D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B6487">
        <w:rPr>
          <w:rFonts w:ascii="Times New Roman" w:hAnsi="Times New Roman" w:cs="Times New Roman"/>
          <w:sz w:val="28"/>
          <w:szCs w:val="28"/>
        </w:rPr>
        <w:t>Дисциплина Б</w:t>
      </w:r>
      <w:proofErr w:type="gramStart"/>
      <w:r w:rsidRPr="008B6487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8B6487">
        <w:rPr>
          <w:rFonts w:ascii="Times New Roman" w:hAnsi="Times New Roman" w:cs="Times New Roman"/>
          <w:sz w:val="28"/>
          <w:szCs w:val="28"/>
        </w:rPr>
        <w:t xml:space="preserve">.В.14. «Логика» относится к вариативной части программы. </w:t>
      </w:r>
    </w:p>
    <w:p w:rsidR="00BD0B70" w:rsidRPr="00055593" w:rsidRDefault="00BD0B70" w:rsidP="00C05D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right" w:leader="underscore" w:pos="9639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55593">
        <w:rPr>
          <w:rFonts w:ascii="Times New Roman" w:hAnsi="Times New Roman" w:cs="Times New Roman"/>
          <w:sz w:val="28"/>
          <w:szCs w:val="28"/>
        </w:rPr>
        <w:t xml:space="preserve">Для изучения данной дисциплины </w:t>
      </w:r>
      <w:r w:rsidRPr="00D928AB">
        <w:rPr>
          <w:rFonts w:ascii="Times New Roman" w:hAnsi="Times New Roman" w:cs="Times New Roman"/>
          <w:color w:val="auto"/>
          <w:sz w:val="28"/>
          <w:szCs w:val="28"/>
        </w:rPr>
        <w:t>необходимы знания,</w:t>
      </w:r>
      <w:r w:rsidRPr="00055593">
        <w:rPr>
          <w:rFonts w:ascii="Times New Roman" w:hAnsi="Times New Roman" w:cs="Times New Roman"/>
          <w:sz w:val="28"/>
          <w:szCs w:val="28"/>
        </w:rPr>
        <w:t xml:space="preserve"> умения и навыки, формируемые предшествующими дисциплинами: «Русский язык и культура речи», «Латинский язык».</w:t>
      </w:r>
    </w:p>
    <w:p w:rsidR="00BD0B70" w:rsidRPr="00055593" w:rsidRDefault="00BD0B70" w:rsidP="00C05DA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08"/>
          <w:tab w:val="right" w:leader="underscore" w:pos="9639"/>
        </w:tabs>
        <w:ind w:firstLine="709"/>
        <w:jc w:val="both"/>
        <w:rPr>
          <w:rFonts w:ascii="Times New Roman" w:hAnsi="Times New Roman" w:cs="Times New Roman"/>
        </w:rPr>
      </w:pPr>
      <w:r w:rsidRPr="00055593">
        <w:rPr>
          <w:rFonts w:ascii="Times New Roman" w:hAnsi="Times New Roman" w:cs="Times New Roman"/>
          <w:sz w:val="28"/>
          <w:szCs w:val="28"/>
        </w:rPr>
        <w:t>Перечень последующих дисциплин, для которых необходимы знания, умения и навыки, формируемые данной дисциплиной: «Экономика», «Уголовное право», «Информационные технологии в юридической деятельности», «Гражданский процесс», «Арбитражный процесс», «Уголовный процесс»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D0B70" w:rsidRPr="00480B1A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1134"/>
        </w:tabs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4. П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еречень планируемых результатов </w:t>
      </w:r>
      <w:proofErr w:type="gramStart"/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обучения по дисциплине</w:t>
      </w:r>
      <w:proofErr w:type="gramEnd"/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(модулю), соотнесённых с планируемыми результатами освоения </w:t>
      </w:r>
      <w:r>
        <w:rPr>
          <w:rFonts w:ascii="Times New Roman" w:hAnsi="Times New Roman" w:cs="Times New Roman"/>
          <w:b/>
          <w:bCs/>
          <w:sz w:val="28"/>
          <w:szCs w:val="28"/>
        </w:rPr>
        <w:t>образовательной программы высшего образования</w:t>
      </w: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tabs>
          <w:tab w:val="left" w:pos="1134"/>
        </w:tabs>
        <w:suppressAutoHyphens/>
        <w:jc w:val="center"/>
        <w:rPr>
          <w:rFonts w:ascii="Times New Roman" w:hAnsi="Times New Roman" w:cs="Times New Roman"/>
          <w:b/>
          <w:bCs/>
          <w:caps/>
          <w:color w:val="auto"/>
          <w:sz w:val="28"/>
          <w:szCs w:val="28"/>
        </w:rPr>
      </w:pPr>
    </w:p>
    <w:p w:rsidR="00BD0B70" w:rsidRPr="00480B1A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80B1A">
        <w:rPr>
          <w:rFonts w:ascii="Times New Roman" w:hAnsi="Times New Roman" w:cs="Times New Roman"/>
          <w:sz w:val="28"/>
          <w:szCs w:val="28"/>
        </w:rPr>
        <w:t>Процесс изучения дисциплины (модуля) Б</w:t>
      </w:r>
      <w:proofErr w:type="gramStart"/>
      <w:r w:rsidRPr="00480B1A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Pr="00480B1A">
        <w:rPr>
          <w:rFonts w:ascii="Times New Roman" w:hAnsi="Times New Roman" w:cs="Times New Roman"/>
          <w:sz w:val="28"/>
          <w:szCs w:val="28"/>
        </w:rPr>
        <w:t>.В.14. «Логика» </w:t>
      </w:r>
      <w:proofErr w:type="gramStart"/>
      <w:r w:rsidRPr="00480B1A">
        <w:rPr>
          <w:rFonts w:ascii="Times New Roman" w:hAnsi="Times New Roman" w:cs="Times New Roman"/>
          <w:sz w:val="28"/>
          <w:szCs w:val="28"/>
        </w:rPr>
        <w:t>направлен</w:t>
      </w:r>
      <w:proofErr w:type="gramEnd"/>
      <w:r w:rsidRPr="00480B1A">
        <w:rPr>
          <w:rFonts w:ascii="Times New Roman" w:hAnsi="Times New Roman" w:cs="Times New Roman"/>
          <w:sz w:val="28"/>
          <w:szCs w:val="28"/>
        </w:rPr>
        <w:t xml:space="preserve"> на формирование у обучающихся следующих компетенций:</w:t>
      </w:r>
    </w:p>
    <w:tbl>
      <w:tblPr>
        <w:tblW w:w="9250" w:type="dxa"/>
        <w:tblInd w:w="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9"/>
        <w:gridCol w:w="1416"/>
        <w:gridCol w:w="1843"/>
        <w:gridCol w:w="1580"/>
        <w:gridCol w:w="1850"/>
        <w:gridCol w:w="1992"/>
      </w:tblGrid>
      <w:tr w:rsidR="00BD0B70" w:rsidRPr="00480B1A">
        <w:trPr>
          <w:trHeight w:val="614"/>
        </w:trPr>
        <w:tc>
          <w:tcPr>
            <w:tcW w:w="5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073"/>
              </w:tabs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0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141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073"/>
              </w:tabs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Код</w:t>
            </w:r>
          </w:p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0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компетенции</w:t>
            </w:r>
          </w:p>
        </w:tc>
        <w:tc>
          <w:tcPr>
            <w:tcW w:w="18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0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Наименование компетенции</w:t>
            </w:r>
          </w:p>
        </w:tc>
        <w:tc>
          <w:tcPr>
            <w:tcW w:w="542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073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В результате изучения дисциплины обучающиеся должны:</w:t>
            </w:r>
          </w:p>
        </w:tc>
      </w:tr>
      <w:tr w:rsidR="00BD0B70" w:rsidRPr="00480B1A">
        <w:trPr>
          <w:trHeight w:val="306"/>
        </w:trPr>
        <w:tc>
          <w:tcPr>
            <w:tcW w:w="56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</w:tr>
      <w:tr w:rsidR="00BD0B70" w:rsidRPr="00480B1A">
        <w:trPr>
          <w:trHeight w:val="3002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0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lastRenderedPageBreak/>
              <w:t>1.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0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D0B70" w:rsidRPr="00480B1A" w:rsidRDefault="00BD0B70" w:rsidP="00790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073"/>
              </w:tabs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Способность логически верно, аргументировано и ясно </w:t>
            </w:r>
            <w:proofErr w:type="gramStart"/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строить</w:t>
            </w:r>
            <w:proofErr w:type="gramEnd"/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 устную и письменную речь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0C5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142" w:right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лексико-грамматический минимум по юриспруденции в объеме, необходимом для работы с текстами в процессе профессиональной юридической  деятельности. 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9759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рамотно, аргументировано и ясно </w:t>
            </w:r>
            <w:proofErr w:type="gramStart"/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строить</w:t>
            </w:r>
            <w:proofErr w:type="gramEnd"/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 устную и письменную речь. 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0C520B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142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навыками делового общения.</w:t>
            </w:r>
          </w:p>
        </w:tc>
      </w:tr>
      <w:tr w:rsidR="00BD0B70" w:rsidRPr="00480B1A">
        <w:trPr>
          <w:trHeight w:val="3050"/>
        </w:trPr>
        <w:tc>
          <w:tcPr>
            <w:tcW w:w="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0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D0B70" w:rsidRPr="00480B1A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073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BD0B70" w:rsidRPr="00480B1A" w:rsidRDefault="00BD0B70" w:rsidP="00790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073"/>
              </w:tabs>
              <w:ind w:lef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Способность юридически правильно квалифицировать факты и обстоятельства</w:t>
            </w:r>
          </w:p>
        </w:tc>
        <w:tc>
          <w:tcPr>
            <w:tcW w:w="15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9759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Fonts w:ascii="Times New Roman" w:hAnsi="Times New Roman" w:cs="Times New Roman"/>
                <w:sz w:val="24"/>
                <w:szCs w:val="24"/>
              </w:rPr>
              <w:t>порядок действия нормативных правовых актов и их применения в своей профессиональной деятельности</w:t>
            </w:r>
          </w:p>
        </w:tc>
        <w:tc>
          <w:tcPr>
            <w:tcW w:w="1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790F49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142" w:right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Fonts w:ascii="Times New Roman" w:hAnsi="Times New Roman" w:cs="Times New Roman"/>
                <w:sz w:val="24"/>
                <w:szCs w:val="24"/>
              </w:rPr>
              <w:t>анализировать юридические факты и возникающие в связи с ними правовые отношения</w:t>
            </w: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480B1A" w:rsidRDefault="00BD0B70" w:rsidP="0097591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firstLine="142"/>
              <w:rPr>
                <w:rFonts w:ascii="Times New Roman" w:hAnsi="Times New Roman" w:cs="Times New Roman"/>
                <w:sz w:val="24"/>
                <w:szCs w:val="24"/>
              </w:rPr>
            </w:pPr>
            <w:r w:rsidRPr="00480B1A">
              <w:rPr>
                <w:rFonts w:ascii="Times New Roman" w:hAnsi="Times New Roman" w:cs="Times New Roman"/>
                <w:sz w:val="24"/>
                <w:szCs w:val="24"/>
              </w:rPr>
              <w:t>навыками анализа различных правовых явлений, юр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идических фактов, правовых норм</w:t>
            </w:r>
            <w:r w:rsidRPr="00480B1A">
              <w:rPr>
                <w:rFonts w:ascii="Times New Roman" w:hAnsi="Times New Roman" w:cs="Times New Roman"/>
                <w:sz w:val="24"/>
                <w:szCs w:val="24"/>
              </w:rPr>
              <w:t xml:space="preserve"> и правовых отношений, являющихся объектами профессиональной деятельности</w:t>
            </w:r>
          </w:p>
        </w:tc>
      </w:tr>
    </w:tbl>
    <w:p w:rsidR="00BD0B70" w:rsidRPr="00012287" w:rsidRDefault="00BD0B70" w:rsidP="00220C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jc w:val="both"/>
        <w:rPr>
          <w:rFonts w:cs="Times New Roman"/>
          <w:sz w:val="2"/>
          <w:szCs w:val="2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134"/>
        </w:tabs>
        <w:suppressAutoHyphens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 Структура и содержание дисциплины (модуля)</w:t>
      </w: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right" w:leader="underscore" w:pos="9639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BD0B70" w:rsidRDefault="00BD0B70" w:rsidP="00220C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Структура дисциплины (модуля)</w:t>
      </w:r>
    </w:p>
    <w:p w:rsidR="00BD0B70" w:rsidRDefault="00BD0B70" w:rsidP="00220C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D0B70" w:rsidRDefault="00BD0B70" w:rsidP="00927473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43"/>
        </w:tabs>
        <w:suppressAutoHyphens/>
        <w:ind w:firstLine="127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5.1.1. Объем дисциплины (модуля) и виды учебной работы по очной форме обучения</w:t>
      </w:r>
    </w:p>
    <w:tbl>
      <w:tblPr>
        <w:tblpPr w:leftFromText="180" w:rightFromText="180" w:vertAnchor="text" w:horzAnchor="margin" w:tblpXSpec="center" w:tblpY="114"/>
        <w:tblW w:w="10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57"/>
        <w:gridCol w:w="2865"/>
        <w:gridCol w:w="1467"/>
        <w:gridCol w:w="2227"/>
      </w:tblGrid>
      <w:tr w:rsidR="00BD0B70" w:rsidRPr="00C6043F">
        <w:trPr>
          <w:trHeight w:val="288"/>
        </w:trPr>
        <w:tc>
          <w:tcPr>
            <w:tcW w:w="6422" w:type="dxa"/>
            <w:gridSpan w:val="2"/>
            <w:vMerge w:val="restart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Вид учебной работы</w:t>
            </w:r>
          </w:p>
        </w:tc>
        <w:tc>
          <w:tcPr>
            <w:tcW w:w="1467" w:type="dxa"/>
            <w:vMerge w:val="restart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Всего</w:t>
            </w:r>
          </w:p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часов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Семестр</w:t>
            </w:r>
          </w:p>
        </w:tc>
      </w:tr>
      <w:tr w:rsidR="00BD0B70" w:rsidRPr="00C6043F">
        <w:trPr>
          <w:trHeight w:val="154"/>
        </w:trPr>
        <w:tc>
          <w:tcPr>
            <w:tcW w:w="6422" w:type="dxa"/>
            <w:gridSpan w:val="2"/>
            <w:vMerge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67" w:type="dxa"/>
            <w:vMerge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3</w:t>
            </w:r>
          </w:p>
        </w:tc>
      </w:tr>
      <w:tr w:rsidR="00BD0B70" w:rsidRPr="00C6043F">
        <w:trPr>
          <w:trHeight w:val="154"/>
        </w:trPr>
        <w:tc>
          <w:tcPr>
            <w:tcW w:w="6422" w:type="dxa"/>
            <w:gridSpan w:val="2"/>
            <w:vMerge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67" w:type="dxa"/>
            <w:vMerge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часов</w:t>
            </w:r>
          </w:p>
        </w:tc>
      </w:tr>
      <w:tr w:rsidR="00BD0B70" w:rsidRPr="00C6043F">
        <w:trPr>
          <w:trHeight w:val="321"/>
        </w:trPr>
        <w:tc>
          <w:tcPr>
            <w:tcW w:w="6422" w:type="dxa"/>
            <w:gridSpan w:val="2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Контактная работа (всего):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BD0B70" w:rsidRPr="00C6043F">
        <w:trPr>
          <w:trHeight w:val="637"/>
        </w:trPr>
        <w:tc>
          <w:tcPr>
            <w:tcW w:w="6422" w:type="dxa"/>
            <w:gridSpan w:val="2"/>
          </w:tcPr>
          <w:p w:rsidR="00BD0B70" w:rsidRPr="00C6043F" w:rsidRDefault="00BD0B70" w:rsidP="00927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том числе:</w:t>
            </w:r>
          </w:p>
          <w:p w:rsidR="00BD0B70" w:rsidRPr="00C6043F" w:rsidRDefault="00BD0B70" w:rsidP="00927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Лекции (Л)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D0B70" w:rsidRPr="00C6043F">
        <w:trPr>
          <w:trHeight w:val="288"/>
        </w:trPr>
        <w:tc>
          <w:tcPr>
            <w:tcW w:w="6422" w:type="dxa"/>
            <w:gridSpan w:val="2"/>
          </w:tcPr>
          <w:p w:rsidR="00BD0B70" w:rsidRPr="00C6043F" w:rsidRDefault="00BD0B70" w:rsidP="00927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Практические занятия (</w:t>
            </w:r>
            <w:proofErr w:type="spellStart"/>
            <w:proofErr w:type="gramStart"/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</w:t>
            </w:r>
            <w:proofErr w:type="spellEnd"/>
            <w:proofErr w:type="gramEnd"/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D0B70" w:rsidRPr="00C6043F">
        <w:trPr>
          <w:trHeight w:val="288"/>
        </w:trPr>
        <w:tc>
          <w:tcPr>
            <w:tcW w:w="6422" w:type="dxa"/>
            <w:gridSpan w:val="2"/>
          </w:tcPr>
          <w:p w:rsidR="00BD0B70" w:rsidRPr="00C6043F" w:rsidRDefault="00BD0B70" w:rsidP="00927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Лабораторная работа (</w:t>
            </w:r>
            <w:proofErr w:type="spellStart"/>
            <w:proofErr w:type="gramStart"/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Лаб</w:t>
            </w:r>
            <w:proofErr w:type="spellEnd"/>
            <w:proofErr w:type="gramEnd"/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D0B70" w:rsidRPr="00C6043F">
        <w:trPr>
          <w:trHeight w:val="288"/>
        </w:trPr>
        <w:tc>
          <w:tcPr>
            <w:tcW w:w="6422" w:type="dxa"/>
            <w:gridSpan w:val="2"/>
          </w:tcPr>
          <w:p w:rsidR="00BD0B70" w:rsidRPr="00C6043F" w:rsidRDefault="00BD0B70" w:rsidP="00927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Самостоятельная работа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t xml:space="preserve"> обучающегося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</w:t>
            </w:r>
            <w:proofErr w:type="gramEnd"/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57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57</w:t>
            </w:r>
          </w:p>
        </w:tc>
      </w:tr>
      <w:tr w:rsidR="00BD0B70" w:rsidRPr="00C6043F">
        <w:trPr>
          <w:trHeight w:val="288"/>
        </w:trPr>
        <w:tc>
          <w:tcPr>
            <w:tcW w:w="3557" w:type="dxa"/>
            <w:vMerge w:val="restart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kern w:val="1"/>
                <w:sz w:val="24"/>
                <w:szCs w:val="24"/>
              </w:rPr>
              <w:t xml:space="preserve">Контроль </w:t>
            </w:r>
          </w:p>
        </w:tc>
        <w:tc>
          <w:tcPr>
            <w:tcW w:w="2865" w:type="dxa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</w:rPr>
              <w:t>форму контроля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927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B0D66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(ЗО)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D0B70" w:rsidRPr="00C6043F">
        <w:trPr>
          <w:trHeight w:val="154"/>
        </w:trPr>
        <w:tc>
          <w:tcPr>
            <w:tcW w:w="3557" w:type="dxa"/>
            <w:vMerge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kern w:val="1"/>
                <w:sz w:val="24"/>
                <w:szCs w:val="24"/>
              </w:rPr>
            </w:pPr>
          </w:p>
        </w:tc>
        <w:tc>
          <w:tcPr>
            <w:tcW w:w="2865" w:type="dxa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kern w:val="1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kern w:val="1"/>
                <w:sz w:val="24"/>
                <w:szCs w:val="24"/>
              </w:rPr>
              <w:t>кол-во часов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D0B70" w:rsidRPr="00C6043F">
        <w:trPr>
          <w:trHeight w:val="288"/>
        </w:trPr>
        <w:tc>
          <w:tcPr>
            <w:tcW w:w="3557" w:type="dxa"/>
            <w:vMerge w:val="restart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Общая трудоемкость</w:t>
            </w:r>
          </w:p>
        </w:tc>
        <w:tc>
          <w:tcPr>
            <w:tcW w:w="2865" w:type="dxa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часов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108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108</w:t>
            </w:r>
          </w:p>
        </w:tc>
      </w:tr>
      <w:tr w:rsidR="00BD0B70" w:rsidRPr="00C6043F">
        <w:trPr>
          <w:trHeight w:val="154"/>
        </w:trPr>
        <w:tc>
          <w:tcPr>
            <w:tcW w:w="3557" w:type="dxa"/>
            <w:vMerge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865" w:type="dxa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зач</w:t>
            </w:r>
            <w:proofErr w:type="spellEnd"/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ед.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</w:tbl>
    <w:p w:rsidR="00BD0B70" w:rsidRDefault="00BD0B70" w:rsidP="00220C4F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spacing w:before="100" w:after="100"/>
        <w:ind w:firstLine="709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>
        <w:rPr>
          <w:rStyle w:val="a7"/>
          <w:rFonts w:ascii="Times New Roman" w:hAnsi="Times New Roman" w:cs="Times New Roman"/>
          <w:sz w:val="28"/>
          <w:szCs w:val="28"/>
        </w:rPr>
        <w:lastRenderedPageBreak/>
        <w:t>5.1.2. Объем дисциплины (модуля) и виды учебной работы по очно-заочной форме обучения</w:t>
      </w:r>
    </w:p>
    <w:tbl>
      <w:tblPr>
        <w:tblpPr w:leftFromText="180" w:rightFromText="180" w:vertAnchor="text" w:horzAnchor="margin" w:tblpXSpec="center" w:tblpY="114"/>
        <w:tblW w:w="1011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57"/>
        <w:gridCol w:w="2865"/>
        <w:gridCol w:w="1467"/>
        <w:gridCol w:w="2227"/>
      </w:tblGrid>
      <w:tr w:rsidR="00BD0B70" w:rsidRPr="00C6043F">
        <w:trPr>
          <w:trHeight w:val="288"/>
        </w:trPr>
        <w:tc>
          <w:tcPr>
            <w:tcW w:w="6422" w:type="dxa"/>
            <w:gridSpan w:val="2"/>
            <w:vMerge w:val="restart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Вид учебной работы</w:t>
            </w:r>
          </w:p>
        </w:tc>
        <w:tc>
          <w:tcPr>
            <w:tcW w:w="1467" w:type="dxa"/>
            <w:vMerge w:val="restart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Всего</w:t>
            </w:r>
          </w:p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часов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Семестр</w:t>
            </w:r>
          </w:p>
        </w:tc>
      </w:tr>
      <w:tr w:rsidR="00BD0B70" w:rsidRPr="00C6043F">
        <w:trPr>
          <w:trHeight w:val="154"/>
        </w:trPr>
        <w:tc>
          <w:tcPr>
            <w:tcW w:w="6422" w:type="dxa"/>
            <w:gridSpan w:val="2"/>
            <w:vMerge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67" w:type="dxa"/>
            <w:vMerge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 xml:space="preserve">№ </w:t>
            </w:r>
            <w:r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5</w:t>
            </w:r>
          </w:p>
        </w:tc>
      </w:tr>
      <w:tr w:rsidR="00BD0B70" w:rsidRPr="00C6043F">
        <w:trPr>
          <w:trHeight w:val="154"/>
        </w:trPr>
        <w:tc>
          <w:tcPr>
            <w:tcW w:w="6422" w:type="dxa"/>
            <w:gridSpan w:val="2"/>
            <w:vMerge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1467" w:type="dxa"/>
            <w:vMerge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i/>
                <w:iCs/>
                <w:color w:val="auto"/>
                <w:sz w:val="24"/>
                <w:szCs w:val="24"/>
              </w:rPr>
              <w:t>часов</w:t>
            </w:r>
          </w:p>
        </w:tc>
      </w:tr>
      <w:tr w:rsidR="00BD0B70" w:rsidRPr="00C6043F">
        <w:trPr>
          <w:trHeight w:val="321"/>
        </w:trPr>
        <w:tc>
          <w:tcPr>
            <w:tcW w:w="6422" w:type="dxa"/>
            <w:gridSpan w:val="2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Контактная работа (всего):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51</w:t>
            </w:r>
          </w:p>
        </w:tc>
      </w:tr>
      <w:tr w:rsidR="00BD0B70" w:rsidRPr="00C6043F">
        <w:trPr>
          <w:trHeight w:val="637"/>
        </w:trPr>
        <w:tc>
          <w:tcPr>
            <w:tcW w:w="6422" w:type="dxa"/>
            <w:gridSpan w:val="2"/>
          </w:tcPr>
          <w:p w:rsidR="00BD0B70" w:rsidRPr="00C6043F" w:rsidRDefault="00BD0B70" w:rsidP="00927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В том числе:</w:t>
            </w:r>
          </w:p>
          <w:p w:rsidR="00BD0B70" w:rsidRPr="00C6043F" w:rsidRDefault="00BD0B70" w:rsidP="00927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Лекции (Л)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</w:tr>
      <w:tr w:rsidR="00BD0B70" w:rsidRPr="00C6043F">
        <w:trPr>
          <w:trHeight w:val="288"/>
        </w:trPr>
        <w:tc>
          <w:tcPr>
            <w:tcW w:w="6422" w:type="dxa"/>
            <w:gridSpan w:val="2"/>
          </w:tcPr>
          <w:p w:rsidR="00BD0B70" w:rsidRPr="00C6043F" w:rsidRDefault="00BD0B70" w:rsidP="00927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Практические занятия (</w:t>
            </w:r>
            <w:proofErr w:type="spellStart"/>
            <w:proofErr w:type="gramStart"/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Пр</w:t>
            </w:r>
            <w:proofErr w:type="spellEnd"/>
            <w:proofErr w:type="gramEnd"/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2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BD0B70" w:rsidRPr="00C6043F">
        <w:trPr>
          <w:trHeight w:val="288"/>
        </w:trPr>
        <w:tc>
          <w:tcPr>
            <w:tcW w:w="6422" w:type="dxa"/>
            <w:gridSpan w:val="2"/>
          </w:tcPr>
          <w:p w:rsidR="00BD0B70" w:rsidRPr="00C6043F" w:rsidRDefault="00BD0B70" w:rsidP="00927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Лабораторная работа (</w:t>
            </w:r>
            <w:proofErr w:type="spellStart"/>
            <w:proofErr w:type="gramStart"/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Лаб</w:t>
            </w:r>
            <w:proofErr w:type="spellEnd"/>
            <w:proofErr w:type="gramEnd"/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D0B70" w:rsidRPr="00C6043F">
        <w:trPr>
          <w:trHeight w:val="288"/>
        </w:trPr>
        <w:tc>
          <w:tcPr>
            <w:tcW w:w="6422" w:type="dxa"/>
            <w:gridSpan w:val="2"/>
          </w:tcPr>
          <w:p w:rsidR="00BD0B70" w:rsidRPr="00C6043F" w:rsidRDefault="00BD0B70" w:rsidP="00927473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Самостоятельная работа 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  <w:bdr w:val="none" w:sz="0" w:space="0" w:color="auto" w:frame="1"/>
              </w:rPr>
              <w:t xml:space="preserve"> обучающегося</w:t>
            </w: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(</w:t>
            </w:r>
            <w:proofErr w:type="gramStart"/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</w:t>
            </w:r>
            <w:proofErr w:type="gramEnd"/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)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57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57</w:t>
            </w:r>
          </w:p>
        </w:tc>
      </w:tr>
      <w:tr w:rsidR="00BD0B70" w:rsidRPr="00C6043F">
        <w:trPr>
          <w:trHeight w:val="288"/>
        </w:trPr>
        <w:tc>
          <w:tcPr>
            <w:tcW w:w="3557" w:type="dxa"/>
            <w:vMerge w:val="restart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kern w:val="1"/>
                <w:sz w:val="24"/>
                <w:szCs w:val="24"/>
              </w:rPr>
              <w:t xml:space="preserve">Контроль </w:t>
            </w:r>
          </w:p>
        </w:tc>
        <w:tc>
          <w:tcPr>
            <w:tcW w:w="2865" w:type="dxa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7D14CB">
              <w:rPr>
                <w:rFonts w:ascii="Times New Roman" w:hAnsi="Times New Roman" w:cs="Times New Roman"/>
                <w:kern w:val="1"/>
                <w:sz w:val="24"/>
                <w:szCs w:val="24"/>
              </w:rPr>
              <w:t>форму контроля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AB0D66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(ЗО)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BD0B70" w:rsidRPr="00C6043F">
        <w:trPr>
          <w:trHeight w:val="154"/>
        </w:trPr>
        <w:tc>
          <w:tcPr>
            <w:tcW w:w="3557" w:type="dxa"/>
            <w:vMerge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kern w:val="1"/>
                <w:sz w:val="24"/>
                <w:szCs w:val="24"/>
              </w:rPr>
            </w:pPr>
          </w:p>
        </w:tc>
        <w:tc>
          <w:tcPr>
            <w:tcW w:w="2865" w:type="dxa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kern w:val="1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kern w:val="1"/>
                <w:sz w:val="24"/>
                <w:szCs w:val="24"/>
              </w:rPr>
              <w:t>кол-во часов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-</w:t>
            </w:r>
          </w:p>
        </w:tc>
      </w:tr>
      <w:tr w:rsidR="00BD0B70" w:rsidRPr="00C6043F">
        <w:trPr>
          <w:trHeight w:val="288"/>
        </w:trPr>
        <w:tc>
          <w:tcPr>
            <w:tcW w:w="3557" w:type="dxa"/>
            <w:vMerge w:val="restart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Общая трудоемкость</w:t>
            </w:r>
          </w:p>
        </w:tc>
        <w:tc>
          <w:tcPr>
            <w:tcW w:w="2865" w:type="dxa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часов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108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108</w:t>
            </w:r>
          </w:p>
        </w:tc>
      </w:tr>
      <w:tr w:rsidR="00BD0B70" w:rsidRPr="00C6043F">
        <w:trPr>
          <w:trHeight w:val="154"/>
        </w:trPr>
        <w:tc>
          <w:tcPr>
            <w:tcW w:w="3557" w:type="dxa"/>
            <w:vMerge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2865" w:type="dxa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right" w:leader="underscore" w:pos="9639"/>
              </w:tabs>
              <w:suppressAutoHyphens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spellStart"/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зач</w:t>
            </w:r>
            <w:proofErr w:type="spellEnd"/>
            <w:r w:rsidRPr="00C6043F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. ед.</w:t>
            </w:r>
          </w:p>
        </w:tc>
        <w:tc>
          <w:tcPr>
            <w:tcW w:w="146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227" w:type="dxa"/>
            <w:vAlign w:val="center"/>
          </w:tcPr>
          <w:p w:rsidR="00BD0B70" w:rsidRPr="00C6043F" w:rsidRDefault="00BD0B70" w:rsidP="00AB5A6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08"/>
                <w:tab w:val="right" w:leader="underscore" w:pos="9639"/>
              </w:tabs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3</w:t>
            </w:r>
          </w:p>
        </w:tc>
      </w:tr>
    </w:tbl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985"/>
        </w:tabs>
        <w:suppressAutoHyphens/>
        <w:ind w:firstLine="709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Содержание дисциплины (модуля)</w:t>
      </w: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autoSpaceDE w:val="0"/>
        <w:autoSpaceDN w:val="0"/>
        <w:adjustRightInd w:val="0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5.2.1. Содержание дисциплин</w:t>
      </w:r>
      <w:proofErr w:type="gramStart"/>
      <w:r>
        <w:rPr>
          <w:rFonts w:ascii="Times New Roman" w:hAnsi="Times New Roman" w:cs="Times New Roman"/>
          <w:sz w:val="28"/>
          <w:szCs w:val="28"/>
          <w:lang w:eastAsia="ar-SA"/>
        </w:rPr>
        <w:t>ы(</w:t>
      </w:r>
      <w:proofErr w:type="gramEnd"/>
      <w:r>
        <w:rPr>
          <w:rFonts w:ascii="Times New Roman" w:hAnsi="Times New Roman" w:cs="Times New Roman"/>
          <w:sz w:val="28"/>
          <w:szCs w:val="28"/>
          <w:lang w:eastAsia="ar-SA"/>
        </w:rPr>
        <w:t>модуля) по очной форме обучения</w:t>
      </w:r>
    </w:p>
    <w:p w:rsidR="00BD0B70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autoSpaceDE w:val="0"/>
        <w:autoSpaceDN w:val="0"/>
        <w:adjustRightInd w:val="0"/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640" w:type="dxa"/>
        <w:tblInd w:w="2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552"/>
        <w:gridCol w:w="851"/>
        <w:gridCol w:w="850"/>
        <w:gridCol w:w="851"/>
        <w:gridCol w:w="708"/>
        <w:gridCol w:w="787"/>
        <w:gridCol w:w="1623"/>
        <w:gridCol w:w="1418"/>
      </w:tblGrid>
      <w:tr w:rsidR="00BD0B70" w:rsidRPr="00327F9E" w:rsidTr="00B27CBA">
        <w:trPr>
          <w:trHeight w:val="667"/>
          <w:tblHeader/>
        </w:trPr>
        <w:tc>
          <w:tcPr>
            <w:tcW w:w="25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327F9E" w:rsidRDefault="00BD0B70" w:rsidP="006F33D4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513"/>
              </w:tabs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Fonts w:ascii="Times New Roman" w:hAnsi="Times New Roman" w:cs="Times New Roman"/>
                <w:sz w:val="24"/>
                <w:szCs w:val="24"/>
              </w:rPr>
              <w:t>Код компетенций (части компетенций)</w:t>
            </w:r>
          </w:p>
        </w:tc>
        <w:tc>
          <w:tcPr>
            <w:tcW w:w="24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Количество часов, выделяемых на контактную работу</w:t>
            </w:r>
          </w:p>
        </w:tc>
        <w:tc>
          <w:tcPr>
            <w:tcW w:w="78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D0B70" w:rsidRPr="00597760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77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Кол-во часов </w:t>
            </w:r>
            <w:proofErr w:type="gramStart"/>
            <w:r w:rsidRPr="005977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</w:t>
            </w:r>
            <w:proofErr w:type="gramEnd"/>
          </w:p>
        </w:tc>
        <w:tc>
          <w:tcPr>
            <w:tcW w:w="1623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BD0B70" w:rsidRPr="00597760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5977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Виды </w:t>
            </w:r>
            <w:proofErr w:type="gramStart"/>
            <w:r w:rsidRPr="0059776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</w:t>
            </w:r>
            <w:proofErr w:type="gramEnd"/>
          </w:p>
        </w:tc>
        <w:tc>
          <w:tcPr>
            <w:tcW w:w="141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BD0B70" w:rsidRPr="00327F9E" w:rsidTr="00B27CBA">
        <w:trPr>
          <w:trHeight w:val="447"/>
          <w:tblHeader/>
        </w:trPr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в том числе по видам учебных занятий</w:t>
            </w:r>
          </w:p>
        </w:tc>
        <w:tc>
          <w:tcPr>
            <w:tcW w:w="78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70" w:rsidRPr="00327F9E" w:rsidTr="00B27CBA">
        <w:trPr>
          <w:trHeight w:val="224"/>
          <w:tblHeader/>
        </w:trPr>
        <w:tc>
          <w:tcPr>
            <w:tcW w:w="2552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Лаб</w:t>
            </w:r>
            <w:proofErr w:type="spellEnd"/>
            <w:proofErr w:type="gramEnd"/>
          </w:p>
        </w:tc>
        <w:tc>
          <w:tcPr>
            <w:tcW w:w="787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70" w:rsidRPr="00327F9E" w:rsidTr="00B27CBA">
        <w:trPr>
          <w:trHeight w:val="222"/>
          <w:tblHeader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D0B70" w:rsidRPr="00327F9E" w:rsidTr="00B27CBA">
        <w:trPr>
          <w:trHeight w:val="44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Раздел 1. Вводный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70" w:rsidRPr="00327F9E" w:rsidTr="00B27CBA">
        <w:trPr>
          <w:trHeight w:val="44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1. Предмет логики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EE17D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устному опросу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решению задач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реферат.</w:t>
            </w:r>
          </w:p>
        </w:tc>
      </w:tr>
      <w:tr w:rsidR="00BD0B70" w:rsidRPr="00327F9E" w:rsidTr="00B27CBA">
        <w:trPr>
          <w:trHeight w:val="44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2. Логика и язык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EE17D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устному опросу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решению задач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</w:t>
            </w: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 решение задач</w:t>
            </w: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BD0B70" w:rsidRPr="00327F9E" w:rsidTr="00B27CBA">
        <w:trPr>
          <w:trHeight w:val="66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Раздел 2. Формы и законы мышления 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70" w:rsidRPr="00327F9E" w:rsidTr="00B27CBA">
        <w:trPr>
          <w:trHeight w:val="66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3. Понятие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EE17D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устному опросу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решению задач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решение задач.</w:t>
            </w:r>
          </w:p>
        </w:tc>
      </w:tr>
      <w:tr w:rsidR="00BD0B70" w:rsidRPr="00327F9E" w:rsidTr="00B27CBA">
        <w:trPr>
          <w:trHeight w:val="66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4. Суждение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EE17D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устному </w:t>
            </w:r>
            <w:r w:rsidRPr="00EE17D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опросу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решению задач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Устный опрос, </w:t>
            </w: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lastRenderedPageBreak/>
              <w:t>решение задач.</w:t>
            </w:r>
          </w:p>
        </w:tc>
      </w:tr>
      <w:tr w:rsidR="00BD0B70" w:rsidRPr="00327F9E" w:rsidTr="00B27CBA">
        <w:trPr>
          <w:trHeight w:val="66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lastRenderedPageBreak/>
              <w:t>Тема 5. Умозаключение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EE17D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устному опросу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решению задач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решение задач.</w:t>
            </w:r>
          </w:p>
        </w:tc>
      </w:tr>
      <w:tr w:rsidR="00BD0B70" w:rsidRPr="00327F9E" w:rsidTr="00B27CBA">
        <w:trPr>
          <w:trHeight w:val="66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6. Доказательство и опровержение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EE17D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устному опросу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решению задач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решение задач.</w:t>
            </w:r>
          </w:p>
        </w:tc>
      </w:tr>
      <w:tr w:rsidR="00BD0B70" w:rsidRPr="00327F9E" w:rsidTr="00B27CBA">
        <w:trPr>
          <w:trHeight w:val="66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7. Законы логики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EE17D9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устному опросу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решению задач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решение задач.</w:t>
            </w:r>
          </w:p>
        </w:tc>
      </w:tr>
      <w:tr w:rsidR="00BD0B70" w:rsidRPr="00327F9E" w:rsidTr="00B27CBA">
        <w:trPr>
          <w:trHeight w:val="50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8. Формы развития знания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EE17D9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EE17D9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 и тестированию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</w:t>
            </w:r>
          </w:p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тестирование</w:t>
            </w:r>
          </w:p>
        </w:tc>
      </w:tr>
      <w:tr w:rsidR="00BD0B70" w:rsidRPr="00327F9E" w:rsidTr="00B27CBA">
        <w:trPr>
          <w:trHeight w:val="50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Обобщающее занятие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Зачет с оценкой</w:t>
            </w:r>
          </w:p>
        </w:tc>
      </w:tr>
      <w:tr w:rsidR="00BD0B70" w:rsidRPr="00327F9E" w:rsidTr="00B27CBA">
        <w:trPr>
          <w:trHeight w:val="222"/>
        </w:trPr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right="37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Fonts w:ascii="Times New Roman" w:hAnsi="Times New Roman" w:cs="Times New Roman"/>
                <w:sz w:val="24"/>
                <w:szCs w:val="24"/>
              </w:rPr>
              <w:t>Всего часов:</w:t>
            </w:r>
            <w:r w:rsidR="00B27CBA" w:rsidRPr="00B27CBA">
              <w:t xml:space="preserve"> 108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27F9E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6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327F9E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  <w:tab w:val="right" w:leader="underscore" w:pos="9073"/>
        </w:tabs>
        <w:rPr>
          <w:rFonts w:ascii="Times New Roman" w:hAnsi="Times New Roman" w:cs="Times New Roman"/>
          <w:sz w:val="28"/>
          <w:szCs w:val="28"/>
        </w:rPr>
      </w:pP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  <w:tab w:val="right" w:leader="underscore" w:pos="9073"/>
        </w:tabs>
        <w:jc w:val="center"/>
        <w:rPr>
          <w:rStyle w:val="a7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Раздел 1. Вводный</w:t>
      </w: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  <w:tab w:val="right" w:leader="underscore" w:pos="9073"/>
        </w:tabs>
        <w:jc w:val="center"/>
        <w:rPr>
          <w:rFonts w:cs="Times New Roman"/>
        </w:rPr>
      </w:pP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cs="Times New Roman"/>
        </w:rPr>
      </w:pP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Тема 1. Предмет логики - 12 ч.</w:t>
      </w:r>
    </w:p>
    <w:p w:rsidR="00BD0B70" w:rsidRPr="00E32D0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E32D09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="00A07D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7"/>
          <w:rFonts w:ascii="Times New Roman" w:hAnsi="Times New Roman" w:cs="Times New Roman"/>
          <w:sz w:val="28"/>
          <w:szCs w:val="28"/>
        </w:rPr>
        <w:t>Мышление как предмет изучения логики. Особенности человеческого мышления. Объективная и субъективная логика. Логика как наука о формах и законах правильного мышления. Логическая форма мысли. Основные истори</w:t>
      </w:r>
      <w:r>
        <w:rPr>
          <w:rStyle w:val="a7"/>
          <w:rFonts w:ascii="Times New Roman" w:hAnsi="Times New Roman" w:cs="Times New Roman"/>
          <w:sz w:val="28"/>
          <w:szCs w:val="28"/>
        </w:rPr>
        <w:softHyphen/>
        <w:t>ческие этапы развития логики. Логическая культура. Теоретическое и практи</w:t>
      </w:r>
      <w:r>
        <w:rPr>
          <w:rStyle w:val="a7"/>
          <w:rFonts w:ascii="Times New Roman" w:hAnsi="Times New Roman" w:cs="Times New Roman"/>
          <w:sz w:val="28"/>
          <w:szCs w:val="28"/>
        </w:rPr>
        <w:softHyphen/>
        <w:t>ческое значение логики.</w:t>
      </w:r>
    </w:p>
    <w:p w:rsidR="00BD0B70" w:rsidRPr="00E32D0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D09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BD0B70" w:rsidRPr="00E32D0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D0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Мышление как предмет изучения логики 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Логика и логическая культура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Понятие логической формы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 xml:space="preserve">Темы докладов и научных сообщений: 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1.Сознание и мышление.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lastRenderedPageBreak/>
        <w:t>2.Соотношение мышления и языка.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3.История развития логики.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4.Особенности предмета логики.</w:t>
      </w:r>
    </w:p>
    <w:p w:rsidR="00BD0B70" w:rsidRPr="00E32D0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Style w:val="a7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Тема 2. Логика и язык – 13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="00A07D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7"/>
          <w:rFonts w:ascii="Times New Roman" w:hAnsi="Times New Roman" w:cs="Times New Roman"/>
          <w:sz w:val="28"/>
          <w:szCs w:val="28"/>
        </w:rPr>
        <w:t>Язык как знаковая информационная система. Понятие знака. Типы знаков. Имена. Единичные и общие, мнимые и действительные имена. Три норматив</w:t>
      </w:r>
      <w:r>
        <w:rPr>
          <w:rStyle w:val="a7"/>
          <w:rFonts w:ascii="Times New Roman" w:hAnsi="Times New Roman" w:cs="Times New Roman"/>
          <w:sz w:val="28"/>
          <w:szCs w:val="28"/>
        </w:rPr>
        <w:softHyphen/>
        <w:t xml:space="preserve">ных принципа языка науки: принцип предметности, принцип однозначности, принцип взаимозаменяемости. </w:t>
      </w:r>
      <w:proofErr w:type="spellStart"/>
      <w:r>
        <w:rPr>
          <w:rStyle w:val="a7"/>
          <w:rFonts w:ascii="Times New Roman" w:hAnsi="Times New Roman" w:cs="Times New Roman"/>
          <w:sz w:val="28"/>
          <w:szCs w:val="28"/>
        </w:rPr>
        <w:t>Автонимность</w:t>
      </w:r>
      <w:proofErr w:type="spellEnd"/>
      <w:r>
        <w:rPr>
          <w:rStyle w:val="a7"/>
          <w:rFonts w:ascii="Times New Roman" w:hAnsi="Times New Roman" w:cs="Times New Roman"/>
          <w:sz w:val="28"/>
          <w:szCs w:val="28"/>
        </w:rPr>
        <w:t xml:space="preserve"> и антиномии отношений имено</w:t>
      </w:r>
      <w:r>
        <w:rPr>
          <w:rStyle w:val="a7"/>
          <w:rFonts w:ascii="Times New Roman" w:hAnsi="Times New Roman" w:cs="Times New Roman"/>
          <w:sz w:val="28"/>
          <w:szCs w:val="28"/>
        </w:rPr>
        <w:softHyphen/>
        <w:t>вания. Семантические категории выражений языка. Язык логики предикатов. Понятие о языке логики высказываний. Роль искусственных языков в выявле</w:t>
      </w:r>
      <w:r>
        <w:rPr>
          <w:rStyle w:val="a7"/>
          <w:rFonts w:ascii="Times New Roman" w:hAnsi="Times New Roman" w:cs="Times New Roman"/>
          <w:sz w:val="28"/>
          <w:szCs w:val="28"/>
        </w:rPr>
        <w:softHyphen/>
        <w:t>нии структуры мысли.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1.Язык как знаковая система.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Виды языков.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 xml:space="preserve">3. Принципы употребления имен. 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1.Естественные и искусственные языки.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Знак, символ, язык.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Особенности языка науки.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center"/>
        <w:rPr>
          <w:rStyle w:val="a7"/>
          <w:rFonts w:ascii="Times New Roman" w:hAnsi="Times New Roman" w:cs="Times New Roman"/>
          <w:b/>
          <w:bCs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>Раздел 2. Формы и законы мышления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Тема 3. Понятие – 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14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Общая характеристика понятия. Понятие и слово. Основные приемы об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разования понятий: анализ, синтез, сравнение, абстрагирование, обобщение. Логическая форма понятия. Содержание и объем понятия. Закон обратного со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отношения между объемом и содержанием понятия. Логический класс и уни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версум рассуждения. Виды понятий по объему и содержанию. Отношения меж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ду понятиями. Сравнимые и несравнимые понятия. Совместимые и несовмес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тимые понятия. Круговые схемы Эйлера для выражения отношений между по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нятиями. Обобщение и ограничение, сложение и умножение понятий.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Понятие определения. Виды определений. Номинальные и реальные, явные и неявные определения. Определение через родовую принадлежность и видовое отличие и его разновидности. Логико-методологические требования, предъявляемые к определениям. Ошибки, связанные с нарушением правил определения понятий. Неявные определения: контекстуальные, индуктивные, че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рез аксиомы. Приемы сходные с определением: описание, характеристика, ос-</w:t>
      </w:r>
      <w:proofErr w:type="spellStart"/>
      <w:r w:rsidRPr="00A05C29">
        <w:rPr>
          <w:rStyle w:val="a7"/>
          <w:rFonts w:ascii="Times New Roman" w:hAnsi="Times New Roman" w:cs="Times New Roman"/>
          <w:sz w:val="28"/>
          <w:szCs w:val="28"/>
        </w:rPr>
        <w:t>тенсивное</w:t>
      </w:r>
      <w:proofErr w:type="spellEnd"/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определение, сравнение. Понятие деления. Виды деления. Правила и возможные ошибки деления. Классификация как особого рода деление. Есте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ственные и искусственные классификации.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lastRenderedPageBreak/>
        <w:t>1. Общая характеристика понятия. Содержание и объем понятия.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Виды понятий.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Отношения между понятиями.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1.Абстрагирование как способ образования понятий.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2.Анализ и синтез в процессе образования понятий.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3.Безотносительные и относительные понятия.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4.Операция деления понятия.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5.Классификация понятий.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6.Операция определения понятия.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Тема 4. Суждение – 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16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Общая характеристика суждения. Суждение и предложение. Простые и сложные суждения. Логическая структура суждения. Атрибутивные суждения. Суждения об отношениях. Суждения существования. Категорические сужде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 xml:space="preserve">ния и их виды. Деление категорических суждений по количеству и качеству. </w:t>
      </w:r>
      <w:proofErr w:type="spellStart"/>
      <w:r w:rsidRPr="00A05C29">
        <w:rPr>
          <w:rStyle w:val="a7"/>
          <w:rFonts w:ascii="Times New Roman" w:hAnsi="Times New Roman" w:cs="Times New Roman"/>
          <w:sz w:val="28"/>
          <w:szCs w:val="28"/>
        </w:rPr>
        <w:t>Распределенность</w:t>
      </w:r>
      <w:proofErr w:type="spellEnd"/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терминов в суждении. Круговые схемы, выражающие отно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шения между терминами в суждении. "Логический квадрат". Сложные сужде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ния и их состав. Соединительные и разделительные суждения. Строгая и не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строгая дизъюнкция. Условные суждения. Суждения эквивалентности. Сужде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ние с внешним отрицанием. Условия истинности сложных суждений (таблич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ное определение). Модальные суждения. Отрицание суждений.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Общая характеристика суждения  и его типы.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Простые атрибутивные и дистрибутивные суждения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Сложные суждения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1.Суждение и предложение.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2.Логическое ударение.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3.Логические отношения между простыми суждениями.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4.Логический квадрат.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5.Логический анализ сложных суждений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Тема 5. Умозаключение- 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14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Общее понятие об умозаключении. Структура умозаключения. Понятие логического следования. Дедукция, индукция и аналогия. Взаимосвязь индук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ции и дедукции в процессе познания.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Понятие дедуктивного умозаключения. Основные виды дедуктивных умозаключений. Категорический силлогизм, его состав. Общие правила категорического силлогизма. Фигуры и модусы категорического силлогизма. Пра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вила фигур категорического силлогизма. Понятие о сокращенных (</w:t>
      </w:r>
      <w:proofErr w:type="spellStart"/>
      <w:r w:rsidRPr="00A05C29">
        <w:rPr>
          <w:rStyle w:val="a7"/>
          <w:rFonts w:ascii="Times New Roman" w:hAnsi="Times New Roman" w:cs="Times New Roman"/>
          <w:sz w:val="28"/>
          <w:szCs w:val="28"/>
        </w:rPr>
        <w:t>энтимема</w:t>
      </w:r>
      <w:proofErr w:type="spellEnd"/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), сложных (полисиллогизмы) и сложносокращенных (сориты и </w:t>
      </w:r>
      <w:proofErr w:type="spellStart"/>
      <w:r w:rsidRPr="00A05C29">
        <w:rPr>
          <w:rStyle w:val="a7"/>
          <w:rFonts w:ascii="Times New Roman" w:hAnsi="Times New Roman" w:cs="Times New Roman"/>
          <w:sz w:val="28"/>
          <w:szCs w:val="28"/>
        </w:rPr>
        <w:t>эпихейрема</w:t>
      </w:r>
      <w:proofErr w:type="spellEnd"/>
      <w:r w:rsidRPr="00A05C29">
        <w:rPr>
          <w:rStyle w:val="a7"/>
          <w:rFonts w:ascii="Times New Roman" w:hAnsi="Times New Roman" w:cs="Times New Roman"/>
          <w:sz w:val="28"/>
          <w:szCs w:val="28"/>
        </w:rPr>
        <w:t>) силлогизмах.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lastRenderedPageBreak/>
        <w:t>Условно-категорический силлогизм и его правильные модусы. Утверждающий модус (</w:t>
      </w:r>
      <w:proofErr w:type="spellStart"/>
      <w:r w:rsidRPr="00A05C29">
        <w:rPr>
          <w:rStyle w:val="a7"/>
          <w:rFonts w:ascii="Times New Roman" w:hAnsi="Times New Roman" w:cs="Times New Roman"/>
          <w:sz w:val="28"/>
          <w:szCs w:val="28"/>
        </w:rPr>
        <w:t>modusponens</w:t>
      </w:r>
      <w:proofErr w:type="spellEnd"/>
      <w:r w:rsidRPr="00A05C29">
        <w:rPr>
          <w:rStyle w:val="a7"/>
          <w:rFonts w:ascii="Times New Roman" w:hAnsi="Times New Roman" w:cs="Times New Roman"/>
          <w:sz w:val="28"/>
          <w:szCs w:val="28"/>
        </w:rPr>
        <w:t>), отрицающий модус (</w:t>
      </w:r>
      <w:proofErr w:type="spellStart"/>
      <w:r w:rsidRPr="00A05C29">
        <w:rPr>
          <w:rStyle w:val="a7"/>
          <w:rFonts w:ascii="Times New Roman" w:hAnsi="Times New Roman" w:cs="Times New Roman"/>
          <w:sz w:val="28"/>
          <w:szCs w:val="28"/>
        </w:rPr>
        <w:t>modustollens</w:t>
      </w:r>
      <w:proofErr w:type="spellEnd"/>
      <w:r w:rsidRPr="00A05C29">
        <w:rPr>
          <w:rStyle w:val="a7"/>
          <w:rFonts w:ascii="Times New Roman" w:hAnsi="Times New Roman" w:cs="Times New Roman"/>
          <w:sz w:val="28"/>
          <w:szCs w:val="28"/>
        </w:rPr>
        <w:t>). Ошибки, возможные в условно-категорическом силлогизме. Разделительно-категорический силлогизм. Ошибки, возможные в разделительно-категорическом силлогизме. Дилеммы. Правильные модусы дилемм. Метод истинностных таблиц как способ проверки истинности умозаключений, основанных на свойствах сложных суждений.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Непосредственные умозаключения по "логическому квадрату".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Понятие индуктивного умозаключения. Полная и неполная индукция. Логические формы полной и неполной индукции. Виды неполной индукции: популярная и научная индукция. Популярная индукция. Условия, повышающие степень вероятности выводов популярной индукции. Особенности статистических обобщений. Научная индукция. Разнообразие индуктивных методов установления причинных связей между явлениями.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Умозаключения по аналогии (</w:t>
      </w:r>
      <w:proofErr w:type="spellStart"/>
      <w:r w:rsidRPr="00A05C29">
        <w:rPr>
          <w:rStyle w:val="a7"/>
          <w:rFonts w:ascii="Times New Roman" w:hAnsi="Times New Roman" w:cs="Times New Roman"/>
          <w:sz w:val="28"/>
          <w:szCs w:val="28"/>
        </w:rPr>
        <w:t>традуктивные</w:t>
      </w:r>
      <w:proofErr w:type="spellEnd"/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умозаключения). Нестрогая и строгая аналогия. Условия, повышающие степень вероятности заключений, по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лученных с помощью нестрогой аналогии. Достоверность заключений, полученных с помощью строгой аналогии.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Умозаключение и его логическая структура.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Простой категорический силлогизм, его состав и общие правила.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Индуктивные умозаключения и их виды.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1.Непосредственные умозаключения.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2.Основные принципы построения простых умозаключений.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3.Сложные, сокращенные и сложносокращенные силлогизмы.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>Тема 6. Доказательство и опровержение -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14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Понятие аргументации. Аргументация как процесс обоснования убеж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дения. Социальные и психологические факторы убеждающего воздействия. Логические основы аргументации. Понятие доказательства. Структура доказа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тельства. Виды доказательства. Доказательное рассуждение как основа форми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рования научных убеждений. Критика и опровержение. Способы опроверже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 xml:space="preserve">ния. </w:t>
      </w:r>
      <w:proofErr w:type="gramStart"/>
      <w:r w:rsidRPr="00A05C29">
        <w:rPr>
          <w:rStyle w:val="a7"/>
          <w:rFonts w:ascii="Times New Roman" w:hAnsi="Times New Roman" w:cs="Times New Roman"/>
          <w:sz w:val="28"/>
          <w:szCs w:val="28"/>
        </w:rPr>
        <w:t>Логические требования</w:t>
      </w:r>
      <w:proofErr w:type="gramEnd"/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к научной критике. Правила аргументации и кри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тики, доказательства и опровержения. Логические ошибки: софизмы и парало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гизмы. Понятие о логических парадоксах. Спор и его виды. Дискуссия как ме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тод обсуждения и разрешения спорных вопросов. Правила ведения дискуссии. Искусство полемики в дискуссии. Вопросно-ответные ситуации. Понятие во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проса. Виды вопросов. Виды ответов.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Логическая структура доказательства.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Правила и виды доказательств.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Понятие и способы опровержения.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lastRenderedPageBreak/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1.Виды доказательств.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2.Прямые и косвенные доказательства и их построение.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3.Приемы опровержений.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4.Ошибки в доказательстве.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5.Софизмы и их психологическая роль в ходе дискуссии.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Тема 7. Законы логики – 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13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Лекция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мышле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ния. Место логики в системе научного познания. Логика и методология. Законы логики как отражение необходимых условий правильного мышления.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Закон тождества как выражение требования определенности (ясности) мышления. Причины нарушения закона тождества.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Закон запрещения противоречия и закон исключенного третьего (их сход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ство и различие) как выражение требования непротиворечивости и последова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 xml:space="preserve">тельности мышления. Основные причины </w:t>
      </w:r>
      <w:proofErr w:type="gramStart"/>
      <w:r w:rsidRPr="00A05C29">
        <w:rPr>
          <w:rStyle w:val="a7"/>
          <w:rFonts w:ascii="Times New Roman" w:hAnsi="Times New Roman" w:cs="Times New Roman"/>
          <w:sz w:val="28"/>
          <w:szCs w:val="28"/>
        </w:rPr>
        <w:t>несоблюдения требований закона запрещения противоречия</w:t>
      </w:r>
      <w:proofErr w:type="gramEnd"/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и закона исключенного третьего.</w:t>
      </w: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Закон достаточного основания как выражение требования доказательно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сти мышления. Мировоззренческое значение закона достаточного основания.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Понятие о логическом законе. Особенности логических законов 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Понятие логического закона.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 xml:space="preserve">2. Основные законы логики 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Нарушения законов логики в обыденной речи.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Законы логики и их нарушения законов логики в юридической практике.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Исторические трансформации закона достаточного основания.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Тема 8. Формы развития знания- 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10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Формы развития знания: проблема, гипотеза, судебно-следственная вер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сия, теория. Проблема и ее роль в познании. Гипотеза как форма развития зна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ния. Виды гипотез. Понятие рабочей гипотезы. Построение гипотезы и этапы ее развития. Доказательство и опровержение гипотез. Понятие теории. Значение теоретического знания в процессе обучения и самообразования, профессио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нального становления.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 xml:space="preserve">1. Проблема и ее роль в познании. 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Гипотеза как форма развития зна</w:t>
      </w:r>
      <w:r w:rsidRPr="00943810">
        <w:rPr>
          <w:rFonts w:ascii="Times New Roman" w:hAnsi="Times New Roman" w:cs="Times New Roman"/>
          <w:sz w:val="28"/>
          <w:szCs w:val="28"/>
        </w:rPr>
        <w:softHyphen/>
        <w:t>ния.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Понятие теории.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24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1.Основные правила формулирования гипотез.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24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lastRenderedPageBreak/>
        <w:t>2. Основные принципы научного подтверждения гипотезы.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24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Основные принципы построения научных теорий.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24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4. Научное моделирование и его роль в развитии знания.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1276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05C29">
        <w:rPr>
          <w:rFonts w:ascii="Times New Roman" w:hAnsi="Times New Roman" w:cs="Times New Roman"/>
          <w:sz w:val="28"/>
          <w:szCs w:val="28"/>
          <w:lang w:eastAsia="ar-SA"/>
        </w:rPr>
        <w:t>5.2.2. Содержание дисциплины (модуля) по очно-заочной форме обучения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color w:val="auto"/>
          <w:sz w:val="28"/>
          <w:szCs w:val="28"/>
          <w:lang w:eastAsia="ar-SA"/>
        </w:rPr>
      </w:pPr>
    </w:p>
    <w:tbl>
      <w:tblPr>
        <w:tblW w:w="9854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411"/>
        <w:gridCol w:w="1134"/>
        <w:gridCol w:w="567"/>
        <w:gridCol w:w="709"/>
        <w:gridCol w:w="850"/>
        <w:gridCol w:w="851"/>
        <w:gridCol w:w="1842"/>
        <w:gridCol w:w="1490"/>
      </w:tblGrid>
      <w:tr w:rsidR="00BD0B70" w:rsidRPr="00A05C29">
        <w:trPr>
          <w:trHeight w:val="667"/>
          <w:tblHeader/>
          <w:jc w:val="center"/>
        </w:trPr>
        <w:tc>
          <w:tcPr>
            <w:tcW w:w="241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keepNext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center" w:pos="4513"/>
              </w:tabs>
              <w:jc w:val="center"/>
              <w:outlineLvl w:val="6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Наименование раздела, темы</w:t>
            </w:r>
          </w:p>
        </w:tc>
        <w:tc>
          <w:tcPr>
            <w:tcW w:w="1134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Код компетенций (части компетенций)</w:t>
            </w: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Количество часов, выделяемых на контактную работу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Кол-во часов </w:t>
            </w:r>
            <w:proofErr w:type="gramStart"/>
            <w:r w:rsidRPr="00F90C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</w:t>
            </w:r>
            <w:proofErr w:type="gramEnd"/>
          </w:p>
        </w:tc>
        <w:tc>
          <w:tcPr>
            <w:tcW w:w="1842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Виды </w:t>
            </w:r>
            <w:proofErr w:type="gramStart"/>
            <w:r w:rsidRPr="00F90C7B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СР</w:t>
            </w:r>
            <w:proofErr w:type="gramEnd"/>
          </w:p>
        </w:tc>
        <w:tc>
          <w:tcPr>
            <w:tcW w:w="14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Контроль</w:t>
            </w:r>
          </w:p>
        </w:tc>
      </w:tr>
      <w:tr w:rsidR="00BD0B70" w:rsidRPr="00A05C29">
        <w:trPr>
          <w:trHeight w:val="447"/>
          <w:tblHeader/>
          <w:jc w:val="center"/>
        </w:trPr>
        <w:tc>
          <w:tcPr>
            <w:tcW w:w="241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в том числе по видам учебных занятий</w:t>
            </w:r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70" w:rsidRPr="00A05C29">
        <w:trPr>
          <w:trHeight w:val="224"/>
          <w:tblHeader/>
          <w:jc w:val="center"/>
        </w:trPr>
        <w:tc>
          <w:tcPr>
            <w:tcW w:w="241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Л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Пр</w:t>
            </w:r>
            <w:proofErr w:type="spellEnd"/>
            <w:proofErr w:type="gramEnd"/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Лаб</w:t>
            </w:r>
            <w:proofErr w:type="spellEnd"/>
            <w:proofErr w:type="gramEnd"/>
          </w:p>
        </w:tc>
        <w:tc>
          <w:tcPr>
            <w:tcW w:w="851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vMerge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70" w:rsidRPr="00A05C29">
        <w:trPr>
          <w:trHeight w:val="222"/>
          <w:tblHeader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BD0B70" w:rsidRPr="00A05C29">
        <w:trPr>
          <w:trHeight w:val="44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Раздел 1. Вводный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70" w:rsidRPr="00A05C29">
        <w:trPr>
          <w:trHeight w:val="44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1. Предмет логики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 xml:space="preserve">Подготовка к устному опросу, написание реферата 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реферат.</w:t>
            </w:r>
          </w:p>
        </w:tc>
      </w:tr>
      <w:tr w:rsidR="00BD0B70" w:rsidRPr="00A05C29">
        <w:trPr>
          <w:trHeight w:val="44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2. Логика и язык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 и решению задач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решение задач.</w:t>
            </w:r>
          </w:p>
        </w:tc>
      </w:tr>
      <w:tr w:rsidR="00BD0B70" w:rsidRPr="00A05C29">
        <w:trPr>
          <w:trHeight w:val="66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Раздел 2. Формы и законы мышления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D0B70" w:rsidRPr="00A05C29">
        <w:trPr>
          <w:trHeight w:val="66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3. Понятие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 и решению задач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решение задач.</w:t>
            </w:r>
          </w:p>
        </w:tc>
      </w:tr>
      <w:tr w:rsidR="00BD0B70" w:rsidRPr="00A05C29">
        <w:trPr>
          <w:trHeight w:val="66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4. Суждение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 и решению задач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решение задач.</w:t>
            </w:r>
          </w:p>
        </w:tc>
      </w:tr>
      <w:tr w:rsidR="00BD0B70" w:rsidRPr="00A05C29">
        <w:trPr>
          <w:trHeight w:val="66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5. Умозаключение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 и решению задач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решение задач.</w:t>
            </w:r>
          </w:p>
        </w:tc>
      </w:tr>
      <w:tr w:rsidR="00BD0B70" w:rsidRPr="00A05C29">
        <w:trPr>
          <w:trHeight w:val="66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6. Доказательство и опровержение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 и решению задач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решение задач.</w:t>
            </w:r>
          </w:p>
        </w:tc>
      </w:tr>
      <w:tr w:rsidR="00BD0B70" w:rsidRPr="00A05C29">
        <w:trPr>
          <w:trHeight w:val="66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lastRenderedPageBreak/>
              <w:t>Тема 7. Законы логики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 и решению задач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решение задач.</w:t>
            </w:r>
          </w:p>
        </w:tc>
      </w:tr>
      <w:tr w:rsidR="00BD0B70" w:rsidRPr="00A05C29">
        <w:trPr>
          <w:trHeight w:val="50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Тема 8. Формы развития знания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ОПК-5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ПК-6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Подготовка к устному опросу и решению задач</w:t>
            </w: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Устный опрос, тестирование</w:t>
            </w:r>
          </w:p>
        </w:tc>
      </w:tr>
      <w:tr w:rsidR="00BD0B70" w:rsidRPr="00A05C29">
        <w:trPr>
          <w:trHeight w:val="502"/>
          <w:jc w:val="center"/>
        </w:trPr>
        <w:tc>
          <w:tcPr>
            <w:tcW w:w="2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Обобщающее занятие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Зачет с оценкой</w:t>
            </w:r>
          </w:p>
        </w:tc>
      </w:tr>
      <w:tr w:rsidR="00BD0B70" w:rsidRPr="00A05C29">
        <w:trPr>
          <w:trHeight w:val="222"/>
          <w:jc w:val="center"/>
        </w:trPr>
        <w:tc>
          <w:tcPr>
            <w:tcW w:w="35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 xml:space="preserve">ВСЕГО ЧАСОВ: </w:t>
            </w:r>
            <w:r w:rsidR="00B27CBA" w:rsidRPr="00B27CBA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108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57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Style w:val="a7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90C7B">
              <w:rPr>
                <w:rStyle w:val="a7"/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</w:tbl>
    <w:p w:rsidR="00BD0B70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  <w:tab w:val="right" w:leader="underscore" w:pos="9073"/>
        </w:tabs>
        <w:jc w:val="center"/>
        <w:rPr>
          <w:rStyle w:val="a7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Раздел 1. Вводный</w:t>
      </w: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080"/>
          <w:tab w:val="right" w:leader="underscore" w:pos="9073"/>
        </w:tabs>
        <w:jc w:val="center"/>
        <w:rPr>
          <w:rFonts w:cs="Times New Roman"/>
        </w:rPr>
      </w:pP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cs="Times New Roman"/>
        </w:rPr>
      </w:pP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Тема 1. Предмет логики - 8 ч.</w:t>
      </w:r>
    </w:p>
    <w:p w:rsidR="00BD0B70" w:rsidRPr="00E32D0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E32D09">
        <w:rPr>
          <w:rFonts w:ascii="Times New Roman" w:hAnsi="Times New Roman" w:cs="Times New Roman"/>
          <w:sz w:val="28"/>
          <w:szCs w:val="28"/>
        </w:rPr>
        <w:t xml:space="preserve">Лекция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32D09">
        <w:rPr>
          <w:rFonts w:ascii="Times New Roman" w:hAnsi="Times New Roman" w:cs="Times New Roman"/>
          <w:sz w:val="28"/>
          <w:szCs w:val="28"/>
        </w:rPr>
        <w:t xml:space="preserve"> ч. Содержание:</w:t>
      </w:r>
      <w:r w:rsidR="00A07D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7"/>
          <w:rFonts w:ascii="Times New Roman" w:hAnsi="Times New Roman" w:cs="Times New Roman"/>
          <w:sz w:val="28"/>
          <w:szCs w:val="28"/>
        </w:rPr>
        <w:t>Мышление как предмет изучения логики. Особенности человеческого мышления. Объективная и субъективная логика. Логика как наука о формах и законах правильного мышления. Логическая форма мысли. Основные истори</w:t>
      </w:r>
      <w:r>
        <w:rPr>
          <w:rStyle w:val="a7"/>
          <w:rFonts w:ascii="Times New Roman" w:hAnsi="Times New Roman" w:cs="Times New Roman"/>
          <w:sz w:val="28"/>
          <w:szCs w:val="28"/>
        </w:rPr>
        <w:softHyphen/>
        <w:t>ческие этапы развития логики. Логическая культура. Теоретическое и практи</w:t>
      </w:r>
      <w:r>
        <w:rPr>
          <w:rStyle w:val="a7"/>
          <w:rFonts w:ascii="Times New Roman" w:hAnsi="Times New Roman" w:cs="Times New Roman"/>
          <w:sz w:val="28"/>
          <w:szCs w:val="28"/>
        </w:rPr>
        <w:softHyphen/>
        <w:t>ческое значение логики.</w:t>
      </w:r>
    </w:p>
    <w:p w:rsidR="00BD0B70" w:rsidRPr="00E32D0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D09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32D09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BD0B70" w:rsidRPr="00E32D0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32D0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Мышление как предмет изучения логики 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Логика и логическая культура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Понятие логической формы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 xml:space="preserve">Темы докладов и научных сообщений: 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1.Сознание и мышление.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2.Соотношение мышления и языка.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3.История развития логики.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4.Особенности предмета логики.</w:t>
      </w:r>
    </w:p>
    <w:p w:rsidR="00BD0B70" w:rsidRPr="00E32D0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Style w:val="a7"/>
          <w:rFonts w:ascii="Times New Roman" w:hAnsi="Times New Roman" w:cs="Times New Roman"/>
          <w:b/>
          <w:bCs/>
          <w:sz w:val="28"/>
          <w:szCs w:val="28"/>
        </w:rPr>
      </w:pP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Тема 2. Логика и язык – 12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Лекция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 Содержание:</w:t>
      </w:r>
      <w:r w:rsidR="00A07D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7"/>
          <w:rFonts w:ascii="Times New Roman" w:hAnsi="Times New Roman" w:cs="Times New Roman"/>
          <w:sz w:val="28"/>
          <w:szCs w:val="28"/>
        </w:rPr>
        <w:t>Язык как знаковая информационная система. Понятие знака. Типы знаков. Имена. Единичные и общие, мнимые и действительные имена. Три норматив</w:t>
      </w:r>
      <w:r>
        <w:rPr>
          <w:rStyle w:val="a7"/>
          <w:rFonts w:ascii="Times New Roman" w:hAnsi="Times New Roman" w:cs="Times New Roman"/>
          <w:sz w:val="28"/>
          <w:szCs w:val="28"/>
        </w:rPr>
        <w:softHyphen/>
        <w:t xml:space="preserve">ных принципа языка науки: принцип предметности, принцип однозначности, принцип взаимозаменяемости. </w:t>
      </w:r>
      <w:proofErr w:type="spellStart"/>
      <w:r>
        <w:rPr>
          <w:rStyle w:val="a7"/>
          <w:rFonts w:ascii="Times New Roman" w:hAnsi="Times New Roman" w:cs="Times New Roman"/>
          <w:sz w:val="28"/>
          <w:szCs w:val="28"/>
        </w:rPr>
        <w:t>Автонимность</w:t>
      </w:r>
      <w:proofErr w:type="spellEnd"/>
      <w:r>
        <w:rPr>
          <w:rStyle w:val="a7"/>
          <w:rFonts w:ascii="Times New Roman" w:hAnsi="Times New Roman" w:cs="Times New Roman"/>
          <w:sz w:val="28"/>
          <w:szCs w:val="28"/>
        </w:rPr>
        <w:t xml:space="preserve"> и антиномии отношений имено</w:t>
      </w:r>
      <w:r>
        <w:rPr>
          <w:rStyle w:val="a7"/>
          <w:rFonts w:ascii="Times New Roman" w:hAnsi="Times New Roman" w:cs="Times New Roman"/>
          <w:sz w:val="28"/>
          <w:szCs w:val="28"/>
        </w:rPr>
        <w:softHyphen/>
        <w:t xml:space="preserve">вания. Семантические </w:t>
      </w:r>
      <w:r>
        <w:rPr>
          <w:rStyle w:val="a7"/>
          <w:rFonts w:ascii="Times New Roman" w:hAnsi="Times New Roman" w:cs="Times New Roman"/>
          <w:sz w:val="28"/>
          <w:szCs w:val="28"/>
        </w:rPr>
        <w:lastRenderedPageBreak/>
        <w:t>категории выражений языка. Язык логики предикатов. Понятие о языке логики высказываний. Роль искусственных языков в выявле</w:t>
      </w:r>
      <w:r>
        <w:rPr>
          <w:rStyle w:val="a7"/>
          <w:rFonts w:ascii="Times New Roman" w:hAnsi="Times New Roman" w:cs="Times New Roman"/>
          <w:sz w:val="28"/>
          <w:szCs w:val="28"/>
        </w:rPr>
        <w:softHyphen/>
        <w:t>нии структуры мысли.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1.Язык как знаковая система.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Виды языков.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 xml:space="preserve">3. Принципы употребления имен. 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1.Естественные и искусственные языки.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Знак, символ, язык.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Особенности языка науки.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center"/>
        <w:rPr>
          <w:rStyle w:val="a7"/>
          <w:rFonts w:ascii="Times New Roman" w:hAnsi="Times New Roman" w:cs="Times New Roman"/>
          <w:b/>
          <w:bCs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>Раздел 2. Формы и законы мышления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Тема 3. Понятие – 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14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Общая характеристика понятия. Понятие и слово. Основные приемы об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разования понятий: анализ, синтез, сравнение, абстрагирование, обобщение. Логическая форма понятия. Содержание и объем понятия. Закон обратного со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отношения между объемом и содержанием понятия. Логический класс и уни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версум рассуждения. Виды понятий по объему и содержанию. Отношения меж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ду понятиями. Сравнимые и несравнимые понятия. Совместимые и несовмес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тимые понятия. Круговые схемы Эйлера для выражения отношений между по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нятиями. Обобщение и ограничение, сложение и умножение понятий.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Понятие определения. Виды определений. Номинальные и реальные, яв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ные и неявные определения. Определение через родовую принадлежность и ви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довое отличие и его разновидности. Логико-методологические требования, предъявляемые к определениям. Ошибки, связанные с нарушением правил оп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ределения понятий. Неявные определения: контекстуальные, индуктивные, че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рез аксиомы. Приемы сходные с определением: описание, характеристика, ос-</w:t>
      </w:r>
      <w:proofErr w:type="spellStart"/>
      <w:r w:rsidRPr="00A05C29">
        <w:rPr>
          <w:rStyle w:val="a7"/>
          <w:rFonts w:ascii="Times New Roman" w:hAnsi="Times New Roman" w:cs="Times New Roman"/>
          <w:sz w:val="28"/>
          <w:szCs w:val="28"/>
        </w:rPr>
        <w:t>тенсивное</w:t>
      </w:r>
      <w:proofErr w:type="spellEnd"/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определение, сравнение. Понятие деления. Виды деления. Правила и возможные ошибки деления. Классификация как особого рода деление. Есте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ственные и искусственные классификации.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Практические занятия – 4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Общая характеристика понятия. Содержание и объем понятия.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Виды понятий.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Отношения между понятиями.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1.Абстрагирование как способ образования понятий.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2.Анализ и синтез в процессе образования понятий.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3.Безотносительные и относительные понятия.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4.Операция деления понятия.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5.Классификация понятий.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6.Операция определения понятия.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Тема 4. Суждение – 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18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Лекция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Общая характеристика суждения. Суждение и предложение. Простые и сложные суждения. Логическая структура суждения. Атрибутивные суждения. Суждения об отношениях. Суждения существования. Категорические сужде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 xml:space="preserve">ния и их виды. Деление категорических суждений по количеству и качеству. </w:t>
      </w:r>
      <w:proofErr w:type="spellStart"/>
      <w:r w:rsidRPr="00A05C29">
        <w:rPr>
          <w:rStyle w:val="a7"/>
          <w:rFonts w:ascii="Times New Roman" w:hAnsi="Times New Roman" w:cs="Times New Roman"/>
          <w:sz w:val="28"/>
          <w:szCs w:val="28"/>
        </w:rPr>
        <w:t>Распределенность</w:t>
      </w:r>
      <w:proofErr w:type="spellEnd"/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терминов в суждении. Круговые схемы, выражающие отно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шения между терминами в суждении. "Логический квадрат". Сложные сужде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ния и их состав. Соединительные и разделительные суждения. Строгая и не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строгая дизъюнкция. Условные суждения. Суждения эквивалентности. Сужде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ние с внешним отрицанием. Условия истинности сложных суждений (таблич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ное определение). Модальные суждения. Отрицание суждений.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Общая характеристика суждения и его типы.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Простые атрибутивные и дистрибутивные суждения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Сложные суждения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1.Суждение и предложение.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2.Логическое ударение.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3.Логические отношения между простыми суждениями.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4.Логический квадрат.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5.Логический анализ сложных суждений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Тема 5. Умозаключение- 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18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Лекция – 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Общее понятие об умозаключении. Структура умозаключения. Понятие логического следования. Дедукция, индукция и аналогия. Взаимосвязь индук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ции и дедукции в процессе познания.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Понятие дедуктивного умозаключения. Основные виды дедуктивных умозаключений. Категорический силлогизм, его состав. Общие правила кате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горического силлогизма. Фигуры и модусы категорического силлогизма. Пра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вила фигур категорического силлогизма. Понятие о сокращенных (</w:t>
      </w:r>
      <w:proofErr w:type="spellStart"/>
      <w:r w:rsidRPr="00A05C29">
        <w:rPr>
          <w:rStyle w:val="a7"/>
          <w:rFonts w:ascii="Times New Roman" w:hAnsi="Times New Roman" w:cs="Times New Roman"/>
          <w:sz w:val="28"/>
          <w:szCs w:val="28"/>
        </w:rPr>
        <w:t>энтимема</w:t>
      </w:r>
      <w:proofErr w:type="spellEnd"/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), сложных (полисиллогизмы) и сложносокращенных (сориты и </w:t>
      </w:r>
      <w:proofErr w:type="spellStart"/>
      <w:r w:rsidRPr="00A05C29">
        <w:rPr>
          <w:rStyle w:val="a7"/>
          <w:rFonts w:ascii="Times New Roman" w:hAnsi="Times New Roman" w:cs="Times New Roman"/>
          <w:sz w:val="28"/>
          <w:szCs w:val="28"/>
        </w:rPr>
        <w:t>эпихейрема</w:t>
      </w:r>
      <w:proofErr w:type="spellEnd"/>
      <w:r w:rsidRPr="00A05C29">
        <w:rPr>
          <w:rStyle w:val="a7"/>
          <w:rFonts w:ascii="Times New Roman" w:hAnsi="Times New Roman" w:cs="Times New Roman"/>
          <w:sz w:val="28"/>
          <w:szCs w:val="28"/>
        </w:rPr>
        <w:t>) сил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логизмах.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Условно-категорический силлогизм и его правильные модусы. Утвер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ждающий модус (</w:t>
      </w:r>
      <w:proofErr w:type="spellStart"/>
      <w:r w:rsidRPr="00A05C29">
        <w:rPr>
          <w:rStyle w:val="a7"/>
          <w:rFonts w:ascii="Times New Roman" w:hAnsi="Times New Roman" w:cs="Times New Roman"/>
          <w:sz w:val="28"/>
          <w:szCs w:val="28"/>
        </w:rPr>
        <w:t>modusponens</w:t>
      </w:r>
      <w:proofErr w:type="spellEnd"/>
      <w:r w:rsidRPr="00A05C29">
        <w:rPr>
          <w:rStyle w:val="a7"/>
          <w:rFonts w:ascii="Times New Roman" w:hAnsi="Times New Roman" w:cs="Times New Roman"/>
          <w:sz w:val="28"/>
          <w:szCs w:val="28"/>
        </w:rPr>
        <w:t>), отрицающий модус (</w:t>
      </w:r>
      <w:proofErr w:type="spellStart"/>
      <w:r w:rsidRPr="00A05C29">
        <w:rPr>
          <w:rStyle w:val="a7"/>
          <w:rFonts w:ascii="Times New Roman" w:hAnsi="Times New Roman" w:cs="Times New Roman"/>
          <w:sz w:val="28"/>
          <w:szCs w:val="28"/>
        </w:rPr>
        <w:t>modustollens</w:t>
      </w:r>
      <w:proofErr w:type="spellEnd"/>
      <w:r w:rsidRPr="00A05C29">
        <w:rPr>
          <w:rStyle w:val="a7"/>
          <w:rFonts w:ascii="Times New Roman" w:hAnsi="Times New Roman" w:cs="Times New Roman"/>
          <w:sz w:val="28"/>
          <w:szCs w:val="28"/>
        </w:rPr>
        <w:t>). Ошибки, возможные в условно-категорическом силлогизме. Разделительно-категорический силлогизм. Ошибки, возможные в разделительно-категорическом силлогизме. Дилеммы. Правильные модусы дилемм. Метод ис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тинностных таблиц как способ проверки истинности умозаключений, основан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ных на свойствах сложных суждений.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Непосредственные умозаключения по "логическому квадрату".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Понятие индуктивного умозаключения. Полная и неполная индукция. Логические формы полной и неполной индукции. Виды неполной индукции: 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lastRenderedPageBreak/>
        <w:t>популярная и научная индукция. Популярная индукция. Условия, повышающие степень вероятности выводов популярной индукции. Особенности статистиче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ских обобщений. Научная индукция. Разнообразие индуктивных методов уста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новления причинных связей между явлениями.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Умозаключения по аналогии (</w:t>
      </w:r>
      <w:proofErr w:type="spellStart"/>
      <w:r w:rsidRPr="00A05C29">
        <w:rPr>
          <w:rStyle w:val="a7"/>
          <w:rFonts w:ascii="Times New Roman" w:hAnsi="Times New Roman" w:cs="Times New Roman"/>
          <w:sz w:val="28"/>
          <w:szCs w:val="28"/>
        </w:rPr>
        <w:t>традуктивные</w:t>
      </w:r>
      <w:proofErr w:type="spellEnd"/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умозаключения). Нестрогая и строгая аналогия. Условия, повышающие степень вероятности заключений, по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лученных с помощью нестрогой аналогии. Достоверность заключений, полу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ченных с помощью строгой аналогии.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Практические занятия –</w:t>
      </w:r>
      <w:r>
        <w:rPr>
          <w:rFonts w:ascii="Times New Roman" w:hAnsi="Times New Roman" w:cs="Times New Roman"/>
          <w:sz w:val="28"/>
          <w:szCs w:val="28"/>
        </w:rPr>
        <w:t xml:space="preserve">6 </w:t>
      </w:r>
      <w:r w:rsidRPr="00A05C29">
        <w:rPr>
          <w:rFonts w:ascii="Times New Roman" w:hAnsi="Times New Roman" w:cs="Times New Roman"/>
          <w:sz w:val="28"/>
          <w:szCs w:val="28"/>
        </w:rPr>
        <w:t>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Умозаключение и его логическая структура.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Простой категорический силлогизм, его состав и общие правила.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Индуктивные умозаключения и их виды.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1.Непосредственные умозаключения.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2.Основные принципы построения простых умозаключений.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3.Сложные, сокращенные и сложносокращенные силлогизмы.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>Тема 6. Доказательство и опровержение -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15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Лекция – 2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Понятие аргументации. Аргументация как процесс обоснования убеж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дения. Социальные и психологические факторы убеждающего воздействия. Логические основы аргументации. Понятие доказательства. Структура доказа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тельства. Виды доказательства. Доказательное рассуждение как основа форми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рования научных убеждений. Критика и опровержение. Способы опроверже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 xml:space="preserve">ния. </w:t>
      </w:r>
      <w:proofErr w:type="gramStart"/>
      <w:r w:rsidRPr="00A05C29">
        <w:rPr>
          <w:rStyle w:val="a7"/>
          <w:rFonts w:ascii="Times New Roman" w:hAnsi="Times New Roman" w:cs="Times New Roman"/>
          <w:sz w:val="28"/>
          <w:szCs w:val="28"/>
        </w:rPr>
        <w:t>Логические требования</w:t>
      </w:r>
      <w:proofErr w:type="gramEnd"/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к научной критике. Правила аргументации и кри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тики, доказательства и опровержения. Логические ошибки: софизмы и парало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гизмы. Понятие о логических парадоксах. Спор и его виды. Дискуссия как ме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тод обсуждения и разрешения спорных вопросов. Правила ведения дискуссии. Искусство полемики в дискуссии. Вопросно-ответные ситуации. Понятие во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проса. Виды вопросов. Виды ответов.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Логическая структура доказательства.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Правила и виды доказательств.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Понятие и способы опровержения.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1.Виды доказательств.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2.Прямые и косвенные доказательства и их построение.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3.Приемы опровержений.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4.Ошибки в доказательстве.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5.Софизмы и их психологическая роль в ходе дискуссии.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Тема 7. Законы логики – 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12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lastRenderedPageBreak/>
        <w:t xml:space="preserve">Лекция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мышле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ния. Место логики в системе научного познания. Логика и методология. Законы логики как отражение необходимых условий правильного мышления.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Закон тождества как выражение требования определенности (ясности) мышления. Причины нарушения закона тождества.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Закон запрещения противоречия и закон исключенного третьего (их сход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ство и различие) как выражение требования непротиворечивости и последова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 xml:space="preserve">тельности мышления. Основные причины </w:t>
      </w:r>
      <w:proofErr w:type="gramStart"/>
      <w:r w:rsidRPr="00A05C29">
        <w:rPr>
          <w:rStyle w:val="a7"/>
          <w:rFonts w:ascii="Times New Roman" w:hAnsi="Times New Roman" w:cs="Times New Roman"/>
          <w:sz w:val="28"/>
          <w:szCs w:val="28"/>
        </w:rPr>
        <w:t>несоблюдения требований закона запрещения противоречия</w:t>
      </w:r>
      <w:proofErr w:type="gramEnd"/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и закона исключенного третьего.</w:t>
      </w: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Закон достаточного основания как выражение требования доказательно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сти мышления. Мировоззренческое значение закона достаточного основания.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Понятие о логическом законе. Особенности логических законов 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Понятие логического закона.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 xml:space="preserve">2. Основные законы логики 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 Нарушения законов логики в обыденной речи.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Законы логики и их нарушения законов логики в юридической практике.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3285"/>
          <w:tab w:val="center" w:pos="4677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Исторические трансформации закона достаточного основания.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Тема 8. Формы развития знания- 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9</w:t>
      </w: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 xml:space="preserve"> ч</w:t>
      </w:r>
      <w:r>
        <w:rPr>
          <w:rStyle w:val="a7"/>
          <w:rFonts w:ascii="Times New Roman" w:hAnsi="Times New Roman" w:cs="Times New Roman"/>
          <w:b/>
          <w:bCs/>
          <w:sz w:val="28"/>
          <w:szCs w:val="28"/>
        </w:rPr>
        <w:t>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37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Лекция –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 Содержание: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 Формы развития знания: проблема, гипотеза, судебно-следственная вер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сия, теория. Проблема и ее роль в познании. Гипотеза как форма развития зна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ния. Виды гипотез. Понятие рабочей гипотезы. Построение гипотезы и этапы ее развития. Доказательство и опровержение гипотез. Понятие теории. Значение теоретического знания в процессе обучения и самообразования, профессио</w:t>
      </w:r>
      <w:r w:rsidRPr="00A05C29">
        <w:rPr>
          <w:rStyle w:val="a7"/>
          <w:rFonts w:ascii="Times New Roman" w:hAnsi="Times New Roman" w:cs="Times New Roman"/>
          <w:sz w:val="28"/>
          <w:szCs w:val="28"/>
        </w:rPr>
        <w:softHyphen/>
        <w:t>нального становления.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 xml:space="preserve">Практические занятия – 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A05C29">
        <w:rPr>
          <w:rFonts w:ascii="Times New Roman" w:hAnsi="Times New Roman" w:cs="Times New Roman"/>
          <w:sz w:val="28"/>
          <w:szCs w:val="28"/>
        </w:rPr>
        <w:t xml:space="preserve"> ч.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Вопросы: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 xml:space="preserve">1. Проблема и ее роль в познании. 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Гипотеза как форма развития зна</w:t>
      </w:r>
      <w:r w:rsidRPr="00943810">
        <w:rPr>
          <w:rFonts w:ascii="Times New Roman" w:hAnsi="Times New Roman" w:cs="Times New Roman"/>
          <w:sz w:val="28"/>
          <w:szCs w:val="28"/>
        </w:rPr>
        <w:softHyphen/>
        <w:t>ния.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Понятие теории.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Темы докладов и научных сообщений: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24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1.Основные правила формулирования гипотез.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24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2. Основные принципы научного подтверждения гипотезы.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24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3. Основные принципы построения научных теорий.</w:t>
      </w:r>
    </w:p>
    <w:p w:rsidR="00BD0B70" w:rsidRPr="0094381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540"/>
          <w:tab w:val="left" w:pos="2400"/>
        </w:tabs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943810">
        <w:rPr>
          <w:rFonts w:ascii="Times New Roman" w:hAnsi="Times New Roman" w:cs="Times New Roman"/>
          <w:sz w:val="28"/>
          <w:szCs w:val="28"/>
        </w:rPr>
        <w:t>4. Научное моделирование и его роль в развитии знания.</w:t>
      </w:r>
    </w:p>
    <w:p w:rsidR="00BD0B70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b/>
          <w:bCs/>
          <w:sz w:val="28"/>
          <w:szCs w:val="28"/>
        </w:rPr>
        <w:t>6. Методические материалы для изучения дисциплины (модуля)</w:t>
      </w: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sz w:val="28"/>
          <w:szCs w:val="28"/>
        </w:rPr>
        <w:t>Методические материалы для изучения дисциплины (модуля) представлены в виде учебно-методического комплекса дисциплины (модуля).</w:t>
      </w:r>
    </w:p>
    <w:p w:rsidR="00D7166D" w:rsidRDefault="00D7166D" w:rsidP="00D716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D7166D"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7. Перечень основной и дополнительной учебной литературы, необходимой для освоения дисциплины (модуля)</w:t>
      </w:r>
    </w:p>
    <w:p w:rsidR="00803B89" w:rsidRPr="00D7166D" w:rsidRDefault="00803B89" w:rsidP="00D716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7166D" w:rsidRPr="00D7166D" w:rsidRDefault="00D7166D" w:rsidP="00D7166D">
      <w:pPr>
        <w:keepNext/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843"/>
        </w:tabs>
        <w:suppressAutoHyphens/>
        <w:ind w:firstLine="709"/>
        <w:jc w:val="both"/>
        <w:outlineLvl w:val="1"/>
        <w:rPr>
          <w:rFonts w:ascii="Times New Roman" w:hAnsi="Times New Roman" w:cs="Times New Roman"/>
          <w:sz w:val="28"/>
          <w:szCs w:val="28"/>
        </w:rPr>
      </w:pPr>
      <w:r w:rsidRPr="00D7166D">
        <w:rPr>
          <w:rFonts w:ascii="Times New Roman" w:hAnsi="Times New Roman" w:cs="Times New Roman"/>
          <w:sz w:val="28"/>
          <w:szCs w:val="28"/>
        </w:rPr>
        <w:t>7.1. Основная литература</w:t>
      </w:r>
    </w:p>
    <w:tbl>
      <w:tblPr>
        <w:tblW w:w="0" w:type="auto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7"/>
        <w:gridCol w:w="993"/>
        <w:gridCol w:w="3685"/>
        <w:gridCol w:w="1843"/>
        <w:gridCol w:w="2268"/>
      </w:tblGrid>
      <w:tr w:rsidR="00D7166D" w:rsidRPr="00803B89" w:rsidTr="00D7166D">
        <w:trPr>
          <w:trHeight w:val="92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69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/ п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Период</w:t>
            </w:r>
          </w:p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обучения</w:t>
            </w:r>
          </w:p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(о. / о.-з.)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301" w:type="dxa"/>
              <w:bottom w:w="80" w:type="dxa"/>
              <w:right w:w="80" w:type="dxa"/>
            </w:tcMar>
            <w:vAlign w:val="center"/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74" w:lineRule="exact"/>
              <w:ind w:left="221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Библиографическое описание (авто</w:t>
            </w:r>
            <w:proofErr w:type="gramStart"/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р(</w:t>
            </w:r>
            <w:proofErr w:type="gramEnd"/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ы), название, место изд., год изд., стр.)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7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Используется при изучении разделов (тем)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7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Режим доступа</w:t>
            </w:r>
          </w:p>
        </w:tc>
      </w:tr>
      <w:tr w:rsidR="00D7166D" w:rsidRPr="00803B89" w:rsidTr="00D7166D">
        <w:trPr>
          <w:trHeight w:val="92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lang w:val="en-US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/ 5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301" w:type="dxa"/>
              <w:bottom w:w="80" w:type="dxa"/>
              <w:right w:w="80" w:type="dxa"/>
            </w:tcMar>
            <w:vAlign w:val="center"/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16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803B89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Сковиков</w:t>
            </w:r>
            <w:proofErr w:type="spellEnd"/>
            <w:r w:rsidRPr="00803B89">
              <w:rPr>
                <w:rFonts w:ascii="Times New Roman" w:hAnsi="Times New Roman" w:cs="Times New Roman"/>
                <w:iCs/>
                <w:color w:val="333333"/>
                <w:sz w:val="24"/>
                <w:szCs w:val="24"/>
                <w:shd w:val="clear" w:color="auto" w:fill="FFFFFF"/>
              </w:rPr>
              <w:t>, А. К. </w:t>
            </w:r>
            <w:r w:rsidRPr="00803B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Логика: учебник и практикум для вузов /А.К. </w:t>
            </w:r>
            <w:proofErr w:type="spellStart"/>
            <w:r w:rsidRPr="00803B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Сковиков</w:t>
            </w:r>
            <w:proofErr w:type="spellEnd"/>
            <w:r w:rsidRPr="00803B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. — Москва</w:t>
            </w:r>
            <w:proofErr w:type="gramStart"/>
            <w:r w:rsidRPr="00803B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:</w:t>
            </w:r>
            <w:proofErr w:type="gramEnd"/>
            <w:r w:rsidRPr="00803B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803B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Издательство </w:t>
            </w:r>
            <w:proofErr w:type="spellStart"/>
            <w:r w:rsidRPr="00803B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Юрайт</w:t>
            </w:r>
            <w:proofErr w:type="spellEnd"/>
            <w:r w:rsidRPr="00803B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2019. — 575 с. — (Бакалавр.</w:t>
            </w:r>
            <w:proofErr w:type="gramEnd"/>
            <w:r w:rsidRPr="00803B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803B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Академический курс).</w:t>
            </w:r>
            <w:proofErr w:type="gramEnd"/>
            <w:r w:rsidRPr="00803B89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 xml:space="preserve"> — ISBN 978-5-9916-3672-8.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7166D" w:rsidRPr="00803B89" w:rsidRDefault="00D7166D" w:rsidP="00D7166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1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166D" w:rsidRPr="00803B89" w:rsidRDefault="00D7166D" w:rsidP="00D7166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18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  <w:p w:rsidR="00D7166D" w:rsidRPr="00803B89" w:rsidRDefault="00D7166D" w:rsidP="00D7166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18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  <w:p w:rsidR="00D7166D" w:rsidRPr="00803B89" w:rsidRDefault="00D7166D" w:rsidP="00D7166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18"/>
              <w:jc w:val="center"/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</w:pPr>
          </w:p>
          <w:p w:rsidR="00D7166D" w:rsidRPr="00803B89" w:rsidRDefault="00BE46B0" w:rsidP="00D7166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18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3" w:tgtFrame="_blank" w:history="1">
              <w:r w:rsidR="00D7166D" w:rsidRPr="00803B89">
                <w:rPr>
                  <w:rFonts w:ascii="Times New Roman" w:eastAsia="Calibri" w:hAnsi="Times New Roman" w:cs="Times New Roman"/>
                  <w:sz w:val="24"/>
                  <w:szCs w:val="24"/>
                  <w:shd w:val="clear" w:color="auto" w:fill="FFFFFF"/>
                </w:rPr>
                <w:t>https://biblio-online.ru/bcode/436453</w:t>
              </w:r>
            </w:hyperlink>
          </w:p>
        </w:tc>
      </w:tr>
      <w:tr w:rsidR="00D7166D" w:rsidRPr="00803B89" w:rsidTr="00D7166D">
        <w:trPr>
          <w:trHeight w:val="171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69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/ 5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301" w:type="dxa"/>
              <w:bottom w:w="80" w:type="dxa"/>
              <w:right w:w="80" w:type="dxa"/>
            </w:tcMar>
            <w:vAlign w:val="center"/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ind w:left="-1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Ивин, А. А. Логика для юристов: учебник и практикум для академического </w:t>
            </w:r>
            <w:proofErr w:type="spellStart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бакалавриата</w:t>
            </w:r>
            <w:proofErr w:type="spellEnd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 / А. А. Ивин.</w:t>
            </w:r>
            <w:proofErr w:type="gramEnd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 — М.</w:t>
            </w:r>
            <w:proofErr w:type="gramStart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 :</w:t>
            </w:r>
            <w:proofErr w:type="gramEnd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 Издательство </w:t>
            </w:r>
            <w:proofErr w:type="spellStart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Юрайт</w:t>
            </w:r>
            <w:proofErr w:type="spellEnd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, 2018. — 262 с. — (Серия : Бакалавр. </w:t>
            </w:r>
            <w:proofErr w:type="gramStart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Академический курс).</w:t>
            </w:r>
            <w:proofErr w:type="gramEnd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 — ISBN 978-5-534-06802-3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7166D" w:rsidRPr="00803B89" w:rsidRDefault="00D7166D" w:rsidP="00D7166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166D" w:rsidRPr="00803B89" w:rsidRDefault="00BE46B0" w:rsidP="00D7166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4" w:history="1">
              <w:r w:rsidR="00D7166D" w:rsidRPr="00803B89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https://biblio-online.ru/book/DF8898E9-529B-41F5-92C0-3E1B28D29154/logika-dlya-yuristov</w:t>
              </w:r>
            </w:hyperlink>
          </w:p>
        </w:tc>
      </w:tr>
      <w:tr w:rsidR="00D7166D" w:rsidRPr="00803B89" w:rsidTr="00D7166D">
        <w:trPr>
          <w:trHeight w:val="1902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69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/ 5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301" w:type="dxa"/>
              <w:bottom w:w="80" w:type="dxa"/>
              <w:right w:w="80" w:type="dxa"/>
            </w:tcMar>
            <w:vAlign w:val="center"/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74" w:lineRule="exact"/>
              <w:ind w:left="-129" w:right="-199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803B8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shd w:val="clear" w:color="auto" w:fill="FCFCFC"/>
                <w:lang w:eastAsia="ar-SA"/>
              </w:rPr>
              <w:t>Кожеурова</w:t>
            </w:r>
            <w:proofErr w:type="spellEnd"/>
            <w:r w:rsidRPr="00803B8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shd w:val="clear" w:color="auto" w:fill="FCFCFC"/>
                <w:lang w:eastAsia="ar-SA"/>
              </w:rPr>
              <w:t xml:space="preserve"> Н.С. Логика: учебное пособие для вузов/Н.С. </w:t>
            </w:r>
            <w:proofErr w:type="spellStart"/>
            <w:r w:rsidRPr="00803B8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shd w:val="clear" w:color="auto" w:fill="FCFCFC"/>
                <w:lang w:eastAsia="ar-SA"/>
              </w:rPr>
              <w:t>Кожеурова</w:t>
            </w:r>
            <w:proofErr w:type="spellEnd"/>
            <w:r w:rsidRPr="00803B8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shd w:val="clear" w:color="auto" w:fill="FCFCFC"/>
                <w:lang w:eastAsia="ar-SA"/>
              </w:rPr>
              <w:t xml:space="preserve">.- 2-е изд., </w:t>
            </w:r>
            <w:proofErr w:type="spellStart"/>
            <w:r w:rsidRPr="00803B8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shd w:val="clear" w:color="auto" w:fill="FCFCFC"/>
                <w:lang w:eastAsia="ar-SA"/>
              </w:rPr>
              <w:t>доп</w:t>
            </w:r>
            <w:proofErr w:type="gramStart"/>
            <w:r w:rsidRPr="00803B8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shd w:val="clear" w:color="auto" w:fill="FCFCFC"/>
                <w:lang w:eastAsia="ar-SA"/>
              </w:rPr>
              <w:t>.и</w:t>
            </w:r>
            <w:proofErr w:type="spellEnd"/>
            <w:proofErr w:type="gramEnd"/>
            <w:r w:rsidRPr="00803B8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shd w:val="clear" w:color="auto" w:fill="FCFCFC"/>
                <w:lang w:eastAsia="ar-SA"/>
              </w:rPr>
              <w:t xml:space="preserve"> </w:t>
            </w:r>
            <w:proofErr w:type="spellStart"/>
            <w:r w:rsidRPr="00803B8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shd w:val="clear" w:color="auto" w:fill="FCFCFC"/>
                <w:lang w:eastAsia="ar-SA"/>
              </w:rPr>
              <w:t>испр</w:t>
            </w:r>
            <w:proofErr w:type="spellEnd"/>
            <w:r w:rsidRPr="00803B8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shd w:val="clear" w:color="auto" w:fill="FCFCFC"/>
                <w:lang w:eastAsia="ar-SA"/>
              </w:rPr>
              <w:t>.</w:t>
            </w:r>
            <w:r w:rsidRPr="00803B8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ar-SA"/>
              </w:rPr>
              <w:t xml:space="preserve"> - М.: Изд-во </w:t>
            </w:r>
            <w:proofErr w:type="spellStart"/>
            <w:r w:rsidRPr="00803B8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ar-SA"/>
              </w:rPr>
              <w:t>Юрайт</w:t>
            </w:r>
            <w:proofErr w:type="spellEnd"/>
            <w:r w:rsidRPr="00803B89">
              <w:rPr>
                <w:rFonts w:ascii="Times New Roman" w:eastAsia="Calibri" w:hAnsi="Times New Roman" w:cs="Times New Roman"/>
                <w:color w:val="auto"/>
                <w:sz w:val="24"/>
                <w:szCs w:val="24"/>
                <w:lang w:eastAsia="ar-SA"/>
              </w:rPr>
              <w:t xml:space="preserve">, 2018.- 320 с.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7166D" w:rsidRPr="00803B89" w:rsidRDefault="00D7166D" w:rsidP="00D7166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166D" w:rsidRPr="00803B89" w:rsidRDefault="00BE46B0" w:rsidP="00D7166D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5" w:anchor="page/1" w:history="1">
              <w:r w:rsidR="00D7166D" w:rsidRPr="00803B89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https://biblio-online.ru/viewer/logika-426670#page/1</w:t>
              </w:r>
            </w:hyperlink>
          </w:p>
        </w:tc>
      </w:tr>
    </w:tbl>
    <w:p w:rsidR="00D7166D" w:rsidRPr="00D7166D" w:rsidRDefault="00D7166D" w:rsidP="00D7166D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jc w:val="both"/>
        <w:rPr>
          <w:rFonts w:ascii="Times New Roman" w:hAnsi="Times New Roman" w:cs="Times New Roman"/>
          <w:sz w:val="28"/>
          <w:szCs w:val="28"/>
        </w:rPr>
      </w:pPr>
    </w:p>
    <w:p w:rsidR="00D7166D" w:rsidRPr="00D7166D" w:rsidRDefault="00D7166D" w:rsidP="00D716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24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D7166D" w:rsidRPr="00803B89" w:rsidRDefault="00D7166D" w:rsidP="00D716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48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03B89">
        <w:rPr>
          <w:rFonts w:ascii="Times New Roman" w:eastAsia="Calibri" w:hAnsi="Times New Roman" w:cs="Times New Roman"/>
          <w:sz w:val="28"/>
          <w:szCs w:val="28"/>
        </w:rPr>
        <w:t>7.2. Дополнительная литература</w:t>
      </w:r>
    </w:p>
    <w:p w:rsidR="00D7166D" w:rsidRPr="00803B89" w:rsidRDefault="00D7166D" w:rsidP="00D716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48"/>
        <w:ind w:firstLine="1276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dxa"/>
        <w:tblInd w:w="8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67"/>
        <w:gridCol w:w="993"/>
        <w:gridCol w:w="3685"/>
        <w:gridCol w:w="1843"/>
        <w:gridCol w:w="2268"/>
      </w:tblGrid>
      <w:tr w:rsidR="00D7166D" w:rsidRPr="00803B89" w:rsidTr="00D7166D">
        <w:trPr>
          <w:trHeight w:val="834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7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proofErr w:type="gramEnd"/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/ п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Период</w:t>
            </w:r>
          </w:p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обучения</w:t>
            </w:r>
          </w:p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color w:val="auto"/>
                <w:sz w:val="24"/>
                <w:szCs w:val="24"/>
              </w:rPr>
              <w:t>(о. / о.-з.)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310" w:type="dxa"/>
              <w:bottom w:w="80" w:type="dxa"/>
              <w:right w:w="80" w:type="dxa"/>
            </w:tcMar>
            <w:vAlign w:val="center"/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78" w:lineRule="exact"/>
              <w:ind w:left="23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Библиографическое описание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7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Используется при изучении тем 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7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line="274" w:lineRule="exact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Режим доступа</w:t>
            </w:r>
          </w:p>
        </w:tc>
      </w:tr>
      <w:tr w:rsidR="00D7166D" w:rsidRPr="00803B89" w:rsidTr="00D7166D">
        <w:trPr>
          <w:trHeight w:val="305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>3 / 5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Шадрин Д.А. Учебное пособие по логике [Электронный ресурс] / Д.А. Шадрин. — Электрон</w:t>
            </w:r>
            <w:proofErr w:type="gramStart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.</w:t>
            </w:r>
            <w:proofErr w:type="gramEnd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т</w:t>
            </w:r>
            <w:proofErr w:type="gramEnd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екстовые данные. — Саратов: Научная книга, 2012. — 159 c. — 2227-8397. </w:t>
            </w:r>
          </w:p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166D" w:rsidRPr="00803B89" w:rsidRDefault="00BE46B0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6" w:history="1">
              <w:r w:rsidR="00D7166D" w:rsidRPr="00803B89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http://www.iprbookshop.ru/6294.html</w:t>
              </w:r>
            </w:hyperlink>
          </w:p>
        </w:tc>
      </w:tr>
      <w:tr w:rsidR="00D7166D" w:rsidRPr="00803B89" w:rsidTr="00D7166D">
        <w:trPr>
          <w:trHeight w:val="2753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2.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  <w:lang w:val="en-US"/>
              </w:rPr>
              <w:t xml:space="preserve">3 / 5 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proofErr w:type="spellStart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Жоль</w:t>
            </w:r>
            <w:proofErr w:type="spellEnd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 К.К. Логика [Электронный ресурс]</w:t>
            </w:r>
            <w:proofErr w:type="gramStart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 :</w:t>
            </w:r>
            <w:proofErr w:type="gramEnd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 учебное пособие для вузов / К.К. </w:t>
            </w:r>
            <w:proofErr w:type="spellStart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Жоль</w:t>
            </w:r>
            <w:proofErr w:type="spellEnd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. — Электрон</w:t>
            </w:r>
            <w:proofErr w:type="gramStart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.</w:t>
            </w:r>
            <w:proofErr w:type="gramEnd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т</w:t>
            </w:r>
            <w:proofErr w:type="gramEnd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екстовые данные. — М.: ЮНИТИ-ДАНА, 2012. — 400 c. — 5-238-00664-0. </w:t>
            </w:r>
          </w:p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166D" w:rsidRPr="00803B89" w:rsidRDefault="00BE46B0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hyperlink r:id="rId17" w:history="1">
              <w:r w:rsidR="00D7166D" w:rsidRPr="00803B89">
                <w:rPr>
                  <w:rFonts w:ascii="Times New Roman" w:eastAsia="Calibri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http://www.iprbookshop.ru/8091.html</w:t>
              </w:r>
            </w:hyperlink>
          </w:p>
        </w:tc>
      </w:tr>
      <w:tr w:rsidR="00D7166D" w:rsidRPr="00803B89" w:rsidTr="00D7166D">
        <w:trPr>
          <w:trHeight w:val="2492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/ 5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Гриценко В.П. Логика [Электронный ресурс]</w:t>
            </w:r>
            <w:proofErr w:type="gramStart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 :</w:t>
            </w:r>
            <w:proofErr w:type="gramEnd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 учебное пособие / В.П. Гриценко. — Электрон</w:t>
            </w:r>
            <w:proofErr w:type="gramStart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.</w:t>
            </w:r>
            <w:proofErr w:type="gramEnd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т</w:t>
            </w:r>
            <w:proofErr w:type="gramEnd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екстовые данные. — Краснодар: Южный институт менеджмента, 2008. — 265 c. — 2227-8397. </w:t>
            </w:r>
          </w:p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166D" w:rsidRPr="00803B89" w:rsidRDefault="00BE46B0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D7166D" w:rsidRPr="00803B89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http://www.iprbookshop.ru/10288.html</w:t>
              </w:r>
            </w:hyperlink>
          </w:p>
        </w:tc>
      </w:tr>
      <w:tr w:rsidR="00D7166D" w:rsidRPr="00803B89" w:rsidTr="00D7166D">
        <w:trPr>
          <w:trHeight w:val="2297"/>
        </w:trPr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 / 5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Светлов В.А. Логика [Электронный ресурс] : учебное пособие / В.А. Светлов. — 2-е изд. — Электрон</w:t>
            </w:r>
            <w:proofErr w:type="gramStart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.</w:t>
            </w:r>
            <w:proofErr w:type="gramEnd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 </w:t>
            </w:r>
            <w:proofErr w:type="gramStart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т</w:t>
            </w:r>
            <w:proofErr w:type="gramEnd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екстовые данные. — Саратов: </w:t>
            </w:r>
            <w:proofErr w:type="gramStart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Ай</w:t>
            </w:r>
            <w:proofErr w:type="gramEnd"/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 xml:space="preserve"> Пи Эр Медиа, 2019. — 267 c. — 978-5-4486-0419-5. </w:t>
            </w:r>
          </w:p>
        </w:tc>
        <w:tc>
          <w:tcPr>
            <w:tcW w:w="184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166D" w:rsidRPr="00803B89" w:rsidRDefault="00D7166D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eastAsia="Calibri" w:hAnsi="Times New Roman" w:cs="Times New Roman"/>
                <w:sz w:val="24"/>
                <w:szCs w:val="24"/>
              </w:rPr>
              <w:t>1-8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D7166D" w:rsidRPr="00803B89" w:rsidRDefault="00BE46B0" w:rsidP="00D7166D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9" w:history="1">
              <w:r w:rsidR="00D7166D" w:rsidRPr="00803B89">
                <w:rPr>
                  <w:rFonts w:ascii="Times New Roman" w:hAnsi="Times New Roman" w:cs="Times New Roman"/>
                  <w:color w:val="0563C1"/>
                  <w:sz w:val="24"/>
                  <w:szCs w:val="24"/>
                  <w:u w:val="single"/>
                  <w:lang w:eastAsia="ar-SA"/>
                </w:rPr>
                <w:t>http://www.iprbookshop.ru/79802.html</w:t>
              </w:r>
            </w:hyperlink>
          </w:p>
        </w:tc>
      </w:tr>
    </w:tbl>
    <w:p w:rsidR="00D7166D" w:rsidRPr="00D7166D" w:rsidRDefault="00D7166D" w:rsidP="00D7166D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pacing w:before="48"/>
        <w:ind w:firstLine="1276"/>
        <w:jc w:val="both"/>
        <w:rPr>
          <w:rFonts w:eastAsia="Calibri" w:cs="Times New Roman"/>
          <w:sz w:val="28"/>
          <w:szCs w:val="28"/>
        </w:rPr>
      </w:pPr>
    </w:p>
    <w:p w:rsidR="00BD0B70" w:rsidRPr="00A05C29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D0B70" w:rsidRPr="00A05C29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05C2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8.Перечень ресурсов информационно-телекоммуникационной сети «Интернет», необходимых для освоения дисциплины (модуля)</w:t>
      </w:r>
    </w:p>
    <w:p w:rsidR="00BD0B70" w:rsidRPr="00A05C29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5"/>
        <w:gridCol w:w="4395"/>
        <w:gridCol w:w="4494"/>
      </w:tblGrid>
      <w:tr w:rsidR="00BD0B70" w:rsidRPr="00803B89">
        <w:tc>
          <w:tcPr>
            <w:tcW w:w="675" w:type="dxa"/>
          </w:tcPr>
          <w:p w:rsidR="00BD0B70" w:rsidRPr="00803B89" w:rsidRDefault="00BD0B70" w:rsidP="00803B8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</w:rPr>
              <w:t xml:space="preserve">№ </w:t>
            </w:r>
            <w:proofErr w:type="gramStart"/>
            <w:r w:rsidRPr="00803B8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803B89"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4395" w:type="dxa"/>
          </w:tcPr>
          <w:p w:rsidR="00BD0B70" w:rsidRPr="00803B89" w:rsidRDefault="00BD0B70" w:rsidP="00803B8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</w:rPr>
              <w:t>Наименование ресурса</w:t>
            </w:r>
          </w:p>
        </w:tc>
        <w:tc>
          <w:tcPr>
            <w:tcW w:w="4494" w:type="dxa"/>
          </w:tcPr>
          <w:p w:rsidR="00BD0B70" w:rsidRPr="00803B89" w:rsidRDefault="00BD0B70" w:rsidP="00803B89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</w:rPr>
              <w:t>Режим доступа</w:t>
            </w:r>
          </w:p>
        </w:tc>
      </w:tr>
      <w:tr w:rsidR="00BD0B70" w:rsidRPr="00803B89">
        <w:tc>
          <w:tcPr>
            <w:tcW w:w="675" w:type="dxa"/>
          </w:tcPr>
          <w:p w:rsidR="00BD0B70" w:rsidRPr="00803B8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BD0B70" w:rsidRPr="00803B8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</w:rPr>
              <w:t>Министерство образования и науки Российской Федерации:</w:t>
            </w:r>
          </w:p>
        </w:tc>
        <w:tc>
          <w:tcPr>
            <w:tcW w:w="4494" w:type="dxa"/>
          </w:tcPr>
          <w:p w:rsidR="00BD0B70" w:rsidRPr="00803B89" w:rsidRDefault="00BE46B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BD0B70" w:rsidRPr="00803B8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https://minobrnauki.gov.ru/</w:t>
              </w:r>
            </w:hyperlink>
          </w:p>
        </w:tc>
      </w:tr>
      <w:tr w:rsidR="00BD0B70" w:rsidRPr="00803B89">
        <w:tc>
          <w:tcPr>
            <w:tcW w:w="675" w:type="dxa"/>
          </w:tcPr>
          <w:p w:rsidR="00BD0B70" w:rsidRPr="00803B8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395" w:type="dxa"/>
          </w:tcPr>
          <w:p w:rsidR="00BD0B70" w:rsidRPr="00803B8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</w:rPr>
              <w:t>Федеральная служба по надзору в сфере образования и науки:</w:t>
            </w:r>
          </w:p>
        </w:tc>
        <w:tc>
          <w:tcPr>
            <w:tcW w:w="4494" w:type="dxa"/>
          </w:tcPr>
          <w:p w:rsidR="00BD0B70" w:rsidRPr="00803B89" w:rsidRDefault="00BE46B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BD0B70" w:rsidRPr="00803B8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http://obrnadzor.gov.ru/ru/</w:t>
              </w:r>
            </w:hyperlink>
          </w:p>
        </w:tc>
      </w:tr>
      <w:tr w:rsidR="00BD0B70" w:rsidRPr="00803B89">
        <w:tc>
          <w:tcPr>
            <w:tcW w:w="675" w:type="dxa"/>
          </w:tcPr>
          <w:p w:rsidR="00BD0B70" w:rsidRPr="00803B8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395" w:type="dxa"/>
          </w:tcPr>
          <w:p w:rsidR="00BD0B70" w:rsidRPr="00803B8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</w:rPr>
              <w:t>Федеральный портал «Российское образование»:</w:t>
            </w:r>
          </w:p>
        </w:tc>
        <w:tc>
          <w:tcPr>
            <w:tcW w:w="4494" w:type="dxa"/>
          </w:tcPr>
          <w:p w:rsidR="00BD0B70" w:rsidRPr="00803B89" w:rsidRDefault="00BE46B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BD0B70" w:rsidRPr="00803B8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http://www.edu.ru/</w:t>
              </w:r>
            </w:hyperlink>
          </w:p>
        </w:tc>
      </w:tr>
      <w:tr w:rsidR="00BD0B70" w:rsidRPr="00803B89">
        <w:tc>
          <w:tcPr>
            <w:tcW w:w="675" w:type="dxa"/>
          </w:tcPr>
          <w:p w:rsidR="00BD0B70" w:rsidRPr="00803B8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395" w:type="dxa"/>
          </w:tcPr>
          <w:p w:rsidR="00BD0B70" w:rsidRPr="00803B8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</w:rPr>
              <w:t>Информационная система «Единое окно доступа к образовательным ресурсам»:</w:t>
            </w:r>
          </w:p>
        </w:tc>
        <w:tc>
          <w:tcPr>
            <w:tcW w:w="4494" w:type="dxa"/>
          </w:tcPr>
          <w:p w:rsidR="00BD0B70" w:rsidRPr="00803B89" w:rsidRDefault="00BE46B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3" w:history="1">
              <w:r w:rsidR="00BD0B70" w:rsidRPr="00803B8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</w:p>
        </w:tc>
      </w:tr>
      <w:tr w:rsidR="00BD0B70" w:rsidRPr="00803B89">
        <w:tc>
          <w:tcPr>
            <w:tcW w:w="675" w:type="dxa"/>
          </w:tcPr>
          <w:p w:rsidR="00BD0B70" w:rsidRPr="00803B8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395" w:type="dxa"/>
          </w:tcPr>
          <w:p w:rsidR="00BD0B70" w:rsidRPr="00803B8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</w:rPr>
              <w:t>Единая коллекция цифровых образовательных ресурсов</w:t>
            </w:r>
          </w:p>
        </w:tc>
        <w:tc>
          <w:tcPr>
            <w:tcW w:w="4494" w:type="dxa"/>
          </w:tcPr>
          <w:p w:rsidR="00BD0B70" w:rsidRPr="00803B89" w:rsidRDefault="00BE46B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4" w:history="1">
              <w:r w:rsidR="00BD0B70" w:rsidRPr="00803B8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http://school-collection.edu.ru/</w:t>
              </w:r>
            </w:hyperlink>
          </w:p>
        </w:tc>
      </w:tr>
      <w:tr w:rsidR="00BD0B70" w:rsidRPr="00803B89">
        <w:tc>
          <w:tcPr>
            <w:tcW w:w="675" w:type="dxa"/>
          </w:tcPr>
          <w:p w:rsidR="00BD0B70" w:rsidRPr="00803B8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395" w:type="dxa"/>
          </w:tcPr>
          <w:p w:rsidR="00BD0B70" w:rsidRPr="00803B8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</w:rPr>
              <w:t>Федеральный центр информационно-образовательных ресурсов</w:t>
            </w:r>
          </w:p>
        </w:tc>
        <w:tc>
          <w:tcPr>
            <w:tcW w:w="4494" w:type="dxa"/>
          </w:tcPr>
          <w:p w:rsidR="00BD0B70" w:rsidRPr="00803B89" w:rsidRDefault="00BE46B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5" w:history="1">
              <w:r w:rsidR="00BD0B70" w:rsidRPr="00803B8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http://fcior.edu.ru/</w:t>
              </w:r>
            </w:hyperlink>
          </w:p>
        </w:tc>
      </w:tr>
      <w:tr w:rsidR="00BD0B70" w:rsidRPr="00803B89">
        <w:tc>
          <w:tcPr>
            <w:tcW w:w="675" w:type="dxa"/>
          </w:tcPr>
          <w:p w:rsidR="00BD0B70" w:rsidRPr="00803B8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395" w:type="dxa"/>
          </w:tcPr>
          <w:p w:rsidR="00BD0B70" w:rsidRPr="00803B8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Электронно-библиотечная система </w:t>
            </w:r>
            <w:proofErr w:type="spellStart"/>
            <w:r w:rsidRPr="00803B89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IPRbooks</w:t>
            </w:r>
            <w:proofErr w:type="spellEnd"/>
          </w:p>
        </w:tc>
        <w:tc>
          <w:tcPr>
            <w:tcW w:w="4494" w:type="dxa"/>
          </w:tcPr>
          <w:p w:rsidR="00BD0B70" w:rsidRPr="00803B89" w:rsidRDefault="00BE46B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26" w:history="1">
              <w:r w:rsidR="00BD0B70" w:rsidRPr="00803B89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http://www.iprbookshop.ru</w:t>
              </w:r>
            </w:hyperlink>
          </w:p>
        </w:tc>
      </w:tr>
      <w:tr w:rsidR="00BD0B70" w:rsidRPr="00803B89">
        <w:tc>
          <w:tcPr>
            <w:tcW w:w="675" w:type="dxa"/>
          </w:tcPr>
          <w:p w:rsidR="00BD0B70" w:rsidRPr="00803B8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395" w:type="dxa"/>
          </w:tcPr>
          <w:p w:rsidR="00BD0B70" w:rsidRPr="00803B8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Электронно-библиотечная система </w:t>
            </w:r>
            <w:proofErr w:type="spellStart"/>
            <w:r w:rsidRPr="00803B89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</w:p>
        </w:tc>
        <w:tc>
          <w:tcPr>
            <w:tcW w:w="4494" w:type="dxa"/>
          </w:tcPr>
          <w:p w:rsidR="00BD0B70" w:rsidRPr="00803B89" w:rsidRDefault="00BE46B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27" w:history="1">
              <w:r w:rsidR="00BD0B70" w:rsidRPr="00803B89">
                <w:rPr>
                  <w:rStyle w:val="a3"/>
                  <w:rFonts w:ascii="Times New Roman" w:hAnsi="Times New Roman" w:cs="Times New Roman"/>
                  <w:sz w:val="24"/>
                  <w:szCs w:val="24"/>
                </w:rPr>
                <w:t>https://biblio-online.ru/</w:t>
              </w:r>
            </w:hyperlink>
          </w:p>
        </w:tc>
      </w:tr>
      <w:tr w:rsidR="00BD0B70" w:rsidRPr="00803B89">
        <w:tc>
          <w:tcPr>
            <w:tcW w:w="675" w:type="dxa"/>
          </w:tcPr>
          <w:p w:rsidR="00BD0B70" w:rsidRPr="00803B8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4395" w:type="dxa"/>
          </w:tcPr>
          <w:p w:rsidR="00BD0B70" w:rsidRPr="00803B8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sz w:val="24"/>
                <w:szCs w:val="24"/>
              </w:rPr>
              <w:t>База данных электронных журналов</w:t>
            </w:r>
          </w:p>
        </w:tc>
        <w:tc>
          <w:tcPr>
            <w:tcW w:w="4494" w:type="dxa"/>
          </w:tcPr>
          <w:p w:rsidR="00BD0B70" w:rsidRPr="00803B89" w:rsidRDefault="00BD0B70" w:rsidP="006F33D4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803B89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http://www.iprbookshop.ru/6951.html</w:t>
            </w:r>
          </w:p>
        </w:tc>
      </w:tr>
    </w:tbl>
    <w:p w:rsidR="004334A7" w:rsidRDefault="004334A7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276"/>
        </w:tabs>
        <w:suppressAutoHyphens/>
        <w:autoSpaceDE w:val="0"/>
        <w:ind w:firstLine="709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D0B70" w:rsidRPr="00A05C29" w:rsidRDefault="00BD0B70" w:rsidP="004334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276"/>
        </w:tabs>
        <w:suppressAutoHyphens/>
        <w:autoSpaceDE w:val="0"/>
        <w:ind w:firstLine="709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05C2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9. Перечень информационных технологий, используемых при осуществлении образовательного процесса по дисциплине (модулю), включая перечень современных профессиональных баз данных и информационных справочных систем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276"/>
        </w:tabs>
        <w:suppressAutoHyphens/>
        <w:autoSpaceDE w:val="0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276"/>
        </w:tabs>
        <w:suppressAutoHyphens/>
        <w:autoSpaceDE w:val="0"/>
        <w:ind w:firstLine="709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A05C29">
        <w:rPr>
          <w:rFonts w:ascii="Times New Roman" w:hAnsi="Times New Roman" w:cs="Times New Roman"/>
          <w:sz w:val="28"/>
          <w:szCs w:val="28"/>
          <w:lang w:eastAsia="ar-SA"/>
        </w:rPr>
        <w:t>9.1. Информационные технологии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rPr>
          <w:rFonts w:ascii="Times New Roman" w:hAnsi="Times New Roman" w:cs="Times New Roman"/>
          <w:i/>
          <w:iCs/>
          <w:sz w:val="28"/>
          <w:szCs w:val="28"/>
          <w:lang w:eastAsia="ar-SA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autoSpaceDE w:val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A05C29">
        <w:rPr>
          <w:rFonts w:ascii="Times New Roman" w:hAnsi="Times New Roman" w:cs="Times New Roman"/>
          <w:sz w:val="28"/>
          <w:szCs w:val="28"/>
          <w:lang w:eastAsia="ar-SA"/>
        </w:rPr>
        <w:t>Информационные технологии – это совокупность методов, способов, приемов и средств обработки документированной информации, включая прикладные программные средства, и регламентированного порядка их применения.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autoSpaceDE w:val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A05C29">
        <w:rPr>
          <w:rFonts w:ascii="Times New Roman" w:hAnsi="Times New Roman" w:cs="Times New Roman"/>
          <w:sz w:val="28"/>
          <w:szCs w:val="28"/>
          <w:lang w:eastAsia="ar-SA"/>
        </w:rPr>
        <w:t>Под информационными технологиями понимается использование компьютерной техники и систем связи для создания, сбора, передачи, хранения и обработки информации для всех сфер общественной жизни.</w:t>
      </w:r>
    </w:p>
    <w:p w:rsidR="00BD0B70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autoSpaceDE w:val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  <w:r w:rsidRPr="00A05C29">
        <w:rPr>
          <w:rFonts w:ascii="Times New Roman" w:hAnsi="Times New Roman" w:cs="Times New Roman"/>
          <w:sz w:val="28"/>
          <w:szCs w:val="28"/>
          <w:lang w:eastAsia="ar-SA"/>
        </w:rPr>
        <w:t xml:space="preserve">При осуществлении образовательного процесса по дисциплине применяются такие информационные технологии, как использование на занятиях специализированных и офисных программ, информационных (справочных) систем, баз данных, компьютерное тестирование. </w:t>
      </w:r>
    </w:p>
    <w:p w:rsidR="00803B89" w:rsidRPr="00A05C29" w:rsidRDefault="00803B89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autoSpaceDE w:val="0"/>
        <w:ind w:firstLine="709"/>
        <w:jc w:val="both"/>
        <w:outlineLvl w:val="0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D0B70" w:rsidRPr="00A05C29" w:rsidRDefault="00BD0B70" w:rsidP="00803B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1276"/>
        </w:tabs>
        <w:suppressAutoHyphens/>
        <w:autoSpaceDE w:val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05C29">
        <w:rPr>
          <w:rFonts w:ascii="Times New Roman" w:hAnsi="Times New Roman" w:cs="Times New Roman"/>
          <w:sz w:val="28"/>
          <w:szCs w:val="28"/>
          <w:lang w:eastAsia="ar-SA"/>
        </w:rPr>
        <w:t>9.2. Современные профессиональные базы данных и информационные справочные системы</w:t>
      </w: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5"/>
        <w:gridCol w:w="5432"/>
        <w:gridCol w:w="3583"/>
      </w:tblGrid>
      <w:tr w:rsidR="00BD0B70" w:rsidRPr="00F90C7B" w:rsidTr="00803B89">
        <w:trPr>
          <w:trHeight w:val="588"/>
        </w:trPr>
        <w:tc>
          <w:tcPr>
            <w:tcW w:w="555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№ </w:t>
            </w:r>
            <w:proofErr w:type="gramStart"/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п</w:t>
            </w:r>
            <w:proofErr w:type="gramEnd"/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5432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Наименование </w:t>
            </w:r>
          </w:p>
        </w:tc>
        <w:tc>
          <w:tcPr>
            <w:tcW w:w="3583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Режим доступа (при наличии)</w:t>
            </w:r>
          </w:p>
        </w:tc>
      </w:tr>
      <w:tr w:rsidR="00BD0B70" w:rsidRPr="00F90C7B">
        <w:tc>
          <w:tcPr>
            <w:tcW w:w="555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5432" w:type="dxa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интернет портал правовой информации</w:t>
            </w:r>
          </w:p>
        </w:tc>
        <w:tc>
          <w:tcPr>
            <w:tcW w:w="3583" w:type="dxa"/>
          </w:tcPr>
          <w:p w:rsidR="00BD0B70" w:rsidRPr="00F90C7B" w:rsidRDefault="00BE46B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8" w:history="1"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http://pravo.gov.ru/index.html</w:t>
              </w:r>
            </w:hyperlink>
          </w:p>
        </w:tc>
      </w:tr>
      <w:tr w:rsidR="00BD0B70" w:rsidRPr="00F90C7B">
        <w:trPr>
          <w:trHeight w:val="495"/>
        </w:trPr>
        <w:tc>
          <w:tcPr>
            <w:tcW w:w="555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5432" w:type="dxa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Электронно-библиотечная система «</w:t>
            </w:r>
            <w:proofErr w:type="spellStart"/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IPRbooks</w:t>
            </w:r>
            <w:proofErr w:type="spellEnd"/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»:</w:t>
            </w:r>
          </w:p>
        </w:tc>
        <w:tc>
          <w:tcPr>
            <w:tcW w:w="3583" w:type="dxa"/>
          </w:tcPr>
          <w:p w:rsidR="00BD0B70" w:rsidRPr="00F90C7B" w:rsidRDefault="00BE46B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29" w:tgtFrame="_blank" w:history="1"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http://www.IPRbooks.ru/</w:t>
              </w:r>
            </w:hyperlink>
          </w:p>
        </w:tc>
      </w:tr>
      <w:tr w:rsidR="00BD0B70" w:rsidRPr="00F90C7B">
        <w:trPr>
          <w:trHeight w:val="105"/>
        </w:trPr>
        <w:tc>
          <w:tcPr>
            <w:tcW w:w="555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5432" w:type="dxa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</w:rPr>
              <w:t xml:space="preserve">Электронная библиотечная система </w:t>
            </w:r>
            <w:proofErr w:type="spellStart"/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Юрайт</w:t>
            </w:r>
            <w:proofErr w:type="spellEnd"/>
            <w:r w:rsidRPr="00F90C7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3583" w:type="dxa"/>
          </w:tcPr>
          <w:p w:rsidR="00BD0B70" w:rsidRPr="00F90C7B" w:rsidRDefault="00BE46B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0" w:tgtFrame="_blank" w:history="1"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https://biblio-online.ru/</w:t>
              </w:r>
            </w:hyperlink>
          </w:p>
        </w:tc>
      </w:tr>
      <w:tr w:rsidR="00BD0B70" w:rsidRPr="00F90C7B">
        <w:trPr>
          <w:trHeight w:val="255"/>
        </w:trPr>
        <w:tc>
          <w:tcPr>
            <w:tcW w:w="555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5432" w:type="dxa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Министерства внутренних дел Российской Федерации</w:t>
            </w:r>
          </w:p>
        </w:tc>
        <w:tc>
          <w:tcPr>
            <w:tcW w:w="3583" w:type="dxa"/>
          </w:tcPr>
          <w:p w:rsidR="00BD0B70" w:rsidRPr="00F90C7B" w:rsidRDefault="00BE46B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1" w:history="1"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https://мвд.рф/</w:t>
              </w:r>
            </w:hyperlink>
          </w:p>
        </w:tc>
      </w:tr>
      <w:tr w:rsidR="00BD0B70" w:rsidRPr="00F90C7B">
        <w:trPr>
          <w:trHeight w:val="765"/>
        </w:trPr>
        <w:tc>
          <w:tcPr>
            <w:tcW w:w="555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5</w:t>
            </w:r>
          </w:p>
        </w:tc>
        <w:tc>
          <w:tcPr>
            <w:tcW w:w="5432" w:type="dxa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Конституционного Суда Российской Федерации</w:t>
            </w:r>
          </w:p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</w:p>
        </w:tc>
        <w:tc>
          <w:tcPr>
            <w:tcW w:w="3583" w:type="dxa"/>
          </w:tcPr>
          <w:p w:rsidR="00BD0B70" w:rsidRPr="00F90C7B" w:rsidRDefault="00BE46B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2" w:history="1"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http://www.ks.rf</w:t>
              </w:r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net</w:t>
              </w:r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.</w:t>
              </w:r>
              <w:proofErr w:type="spellStart"/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ru</w:t>
              </w:r>
              <w:proofErr w:type="spellEnd"/>
            </w:hyperlink>
          </w:p>
        </w:tc>
      </w:tr>
      <w:tr w:rsidR="00BD0B70" w:rsidRPr="00F90C7B">
        <w:trPr>
          <w:trHeight w:val="324"/>
        </w:trPr>
        <w:tc>
          <w:tcPr>
            <w:tcW w:w="555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6</w:t>
            </w:r>
          </w:p>
        </w:tc>
        <w:tc>
          <w:tcPr>
            <w:tcW w:w="5432" w:type="dxa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Верховного Суда Российской Федерации</w:t>
            </w:r>
          </w:p>
        </w:tc>
        <w:tc>
          <w:tcPr>
            <w:tcW w:w="3583" w:type="dxa"/>
          </w:tcPr>
          <w:p w:rsidR="00BD0B70" w:rsidRPr="00F90C7B" w:rsidRDefault="00BE46B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3" w:history="1"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www.supcourt.ru</w:t>
              </w:r>
            </w:hyperlink>
          </w:p>
        </w:tc>
      </w:tr>
      <w:tr w:rsidR="00BD0B70" w:rsidRPr="00F90C7B">
        <w:trPr>
          <w:trHeight w:val="540"/>
        </w:trPr>
        <w:tc>
          <w:tcPr>
            <w:tcW w:w="555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7</w:t>
            </w:r>
          </w:p>
        </w:tc>
        <w:tc>
          <w:tcPr>
            <w:tcW w:w="5432" w:type="dxa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Официальный сайт Судебного департамента при Верховном Суде РФ</w:t>
            </w:r>
          </w:p>
        </w:tc>
        <w:tc>
          <w:tcPr>
            <w:tcW w:w="3583" w:type="dxa"/>
          </w:tcPr>
          <w:p w:rsidR="00BD0B70" w:rsidRPr="00F90C7B" w:rsidRDefault="00BE46B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4" w:history="1"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</w:t>
              </w:r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www.cdep.ru</w:t>
              </w:r>
            </w:hyperlink>
          </w:p>
        </w:tc>
      </w:tr>
      <w:tr w:rsidR="00BD0B70" w:rsidRPr="00F90C7B">
        <w:trPr>
          <w:trHeight w:val="786"/>
        </w:trPr>
        <w:tc>
          <w:tcPr>
            <w:tcW w:w="555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8</w:t>
            </w:r>
          </w:p>
        </w:tc>
        <w:tc>
          <w:tcPr>
            <w:tcW w:w="5432" w:type="dxa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</w:t>
            </w:r>
            <w:proofErr w:type="spellStart"/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КонсультантПлюс</w:t>
            </w:r>
            <w:proofErr w:type="spellEnd"/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»</w:t>
            </w:r>
          </w:p>
        </w:tc>
        <w:tc>
          <w:tcPr>
            <w:tcW w:w="3583" w:type="dxa"/>
          </w:tcPr>
          <w:p w:rsidR="00BD0B70" w:rsidRPr="00F90C7B" w:rsidRDefault="00BE46B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hyperlink r:id="rId35" w:history="1"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http://www.consultant.ru/about/</w:t>
              </w:r>
            </w:hyperlink>
          </w:p>
        </w:tc>
      </w:tr>
      <w:tr w:rsidR="00BD0B70" w:rsidRPr="00F90C7B">
        <w:trPr>
          <w:trHeight w:val="396"/>
        </w:trPr>
        <w:tc>
          <w:tcPr>
            <w:tcW w:w="555" w:type="dxa"/>
            <w:vAlign w:val="center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9</w:t>
            </w:r>
          </w:p>
        </w:tc>
        <w:tc>
          <w:tcPr>
            <w:tcW w:w="5432" w:type="dxa"/>
          </w:tcPr>
          <w:p w:rsidR="00BD0B70" w:rsidRPr="00F90C7B" w:rsidRDefault="00BD0B7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F90C7B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Справочная правовая система «Гарант»</w:t>
            </w:r>
          </w:p>
        </w:tc>
        <w:tc>
          <w:tcPr>
            <w:tcW w:w="3583" w:type="dxa"/>
          </w:tcPr>
          <w:p w:rsidR="00BD0B70" w:rsidRPr="00F90C7B" w:rsidRDefault="00BE46B0" w:rsidP="006F33D4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jc w:val="center"/>
              <w:rPr>
                <w:rFonts w:ascii="Times New Roman" w:hAnsi="Times New Roman" w:cs="Times New Roman"/>
                <w:sz w:val="24"/>
                <w:szCs w:val="24"/>
                <w:lang w:val="en-US" w:eastAsia="ar-SA"/>
              </w:rPr>
            </w:pPr>
            <w:hyperlink r:id="rId36" w:history="1"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eastAsia="ar-SA"/>
                </w:rPr>
                <w:t>http://www.</w:t>
              </w:r>
              <w:r w:rsidR="00BD0B70" w:rsidRPr="00F90C7B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en-US" w:eastAsia="ar-SA"/>
                </w:rPr>
                <w:t>garant.ru</w:t>
              </w:r>
            </w:hyperlink>
          </w:p>
        </w:tc>
      </w:tr>
    </w:tbl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jc w:val="both"/>
        <w:rPr>
          <w:rStyle w:val="a7"/>
          <w:rFonts w:ascii="Times New Roman" w:hAnsi="Times New Roman" w:cs="Times New Roman"/>
          <w:b/>
          <w:bCs/>
          <w:sz w:val="28"/>
          <w:szCs w:val="28"/>
        </w:rPr>
      </w:pPr>
    </w:p>
    <w:p w:rsidR="00BD0B70" w:rsidRPr="00803B89" w:rsidRDefault="00BD0B70" w:rsidP="00803B8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05C29">
        <w:rPr>
          <w:rStyle w:val="a7"/>
          <w:rFonts w:ascii="Times New Roman" w:hAnsi="Times New Roman" w:cs="Times New Roman"/>
          <w:b/>
          <w:bCs/>
          <w:sz w:val="28"/>
          <w:szCs w:val="28"/>
        </w:rPr>
        <w:t>10.</w:t>
      </w:r>
      <w:r w:rsidRPr="00A05C29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Образовательные технологии, используемые при осуществлении образовательного процесса по дисциплине (модулю)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Для обеспечения качественного образовательного процесса применяются следующие образовательные технологии: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lastRenderedPageBreak/>
        <w:t>10.1. Традиционные: объяснительно-иллюстративные, иллюстративные, объяснительные;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>10.2. Инновационные: дифференцированные, информационные, информационно-коммуникационные, модульные, игровые, проблемные и др.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709"/>
        <w:jc w:val="both"/>
        <w:rPr>
          <w:rStyle w:val="a7"/>
          <w:rFonts w:ascii="Times New Roman" w:hAnsi="Times New Roman" w:cs="Times New Roman"/>
          <w:sz w:val="28"/>
          <w:szCs w:val="28"/>
        </w:rPr>
      </w:pPr>
      <w:r w:rsidRPr="00A05C29">
        <w:rPr>
          <w:rStyle w:val="a7"/>
          <w:rFonts w:ascii="Times New Roman" w:hAnsi="Times New Roman" w:cs="Times New Roman"/>
          <w:sz w:val="28"/>
          <w:szCs w:val="28"/>
        </w:rPr>
        <w:t xml:space="preserve">10.3. </w:t>
      </w:r>
      <w:proofErr w:type="gramStart"/>
      <w:r w:rsidRPr="00A05C29">
        <w:rPr>
          <w:rStyle w:val="a7"/>
          <w:rFonts w:ascii="Times New Roman" w:hAnsi="Times New Roman" w:cs="Times New Roman"/>
          <w:sz w:val="28"/>
          <w:szCs w:val="28"/>
        </w:rPr>
        <w:t>Интерактивные</w:t>
      </w:r>
      <w:proofErr w:type="gramEnd"/>
      <w:r w:rsidRPr="00A05C29">
        <w:rPr>
          <w:rStyle w:val="a7"/>
          <w:rFonts w:ascii="Times New Roman" w:hAnsi="Times New Roman" w:cs="Times New Roman"/>
          <w:sz w:val="28"/>
          <w:szCs w:val="28"/>
        </w:rPr>
        <w:t>: организация кейс-технология, проектная технология, тренинг, мозговой штурм и др.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709"/>
        <w:jc w:val="both"/>
        <w:rPr>
          <w:rStyle w:val="a7"/>
          <w:rFonts w:ascii="Times New Roman" w:hAnsi="Times New Roman" w:cs="Times New Roman"/>
          <w:sz w:val="28"/>
          <w:szCs w:val="28"/>
        </w:rPr>
      </w:pP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05C29">
        <w:rPr>
          <w:rFonts w:ascii="Times New Roman" w:hAnsi="Times New Roman" w:cs="Times New Roman"/>
          <w:b/>
          <w:bCs/>
          <w:color w:val="auto"/>
          <w:sz w:val="28"/>
          <w:szCs w:val="28"/>
        </w:rPr>
        <w:t>11. Материально-техническое обеспечение дисциплины (модуля)</w:t>
      </w:r>
    </w:p>
    <w:p w:rsidR="00BD0B70" w:rsidRPr="00A05C29" w:rsidRDefault="00BD0B70" w:rsidP="007E3066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left" w:pos="720"/>
        </w:tabs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10774" w:type="dxa"/>
        <w:tblInd w:w="-8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"/>
        <w:gridCol w:w="2947"/>
        <w:gridCol w:w="2330"/>
        <w:gridCol w:w="5001"/>
      </w:tblGrid>
      <w:tr w:rsidR="00BD0B70" w:rsidRPr="0087236A" w:rsidTr="003011EF">
        <w:trPr>
          <w:tblHeader/>
        </w:trPr>
        <w:tc>
          <w:tcPr>
            <w:tcW w:w="496" w:type="dxa"/>
            <w:shd w:val="clear" w:color="auto" w:fill="FFFFFF"/>
            <w:vAlign w:val="center"/>
          </w:tcPr>
          <w:p w:rsidR="00BD0B70" w:rsidRPr="0087236A" w:rsidRDefault="00BD0B70" w:rsidP="0087236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87236A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№</w:t>
            </w:r>
          </w:p>
          <w:p w:rsidR="00BD0B70" w:rsidRPr="0087236A" w:rsidRDefault="00BD0B70" w:rsidP="0087236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proofErr w:type="gramStart"/>
            <w:r w:rsidRPr="0087236A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п</w:t>
            </w:r>
            <w:proofErr w:type="gramEnd"/>
            <w:r w:rsidRPr="0087236A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/п</w:t>
            </w:r>
          </w:p>
        </w:tc>
        <w:tc>
          <w:tcPr>
            <w:tcW w:w="2947" w:type="dxa"/>
            <w:shd w:val="clear" w:color="auto" w:fill="FFFFFF"/>
            <w:vAlign w:val="center"/>
          </w:tcPr>
          <w:p w:rsidR="00BD0B70" w:rsidRPr="0087236A" w:rsidRDefault="00BD0B70" w:rsidP="0087236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87236A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Наименование оборудованных учебных кабинетов, лабораторий</w:t>
            </w:r>
          </w:p>
        </w:tc>
        <w:tc>
          <w:tcPr>
            <w:tcW w:w="2330" w:type="dxa"/>
            <w:shd w:val="clear" w:color="auto" w:fill="FFFFFF"/>
            <w:vAlign w:val="center"/>
          </w:tcPr>
          <w:p w:rsidR="00BD0B70" w:rsidRPr="0087236A" w:rsidRDefault="00BD0B70" w:rsidP="0087236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87236A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Перечень оборудования и технических средств обучения</w:t>
            </w:r>
          </w:p>
        </w:tc>
        <w:tc>
          <w:tcPr>
            <w:tcW w:w="5001" w:type="dxa"/>
            <w:shd w:val="clear" w:color="auto" w:fill="FFFFFF"/>
            <w:vAlign w:val="center"/>
          </w:tcPr>
          <w:p w:rsidR="00BD0B70" w:rsidRPr="0087236A" w:rsidRDefault="00BD0B70" w:rsidP="0087236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87236A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Состав комплекта лицензионного программного обеспечения</w:t>
            </w:r>
          </w:p>
        </w:tc>
      </w:tr>
      <w:tr w:rsidR="00BD0B70" w:rsidRPr="0087236A" w:rsidTr="003011EF">
        <w:trPr>
          <w:trHeight w:val="283"/>
        </w:trPr>
        <w:tc>
          <w:tcPr>
            <w:tcW w:w="496" w:type="dxa"/>
            <w:vAlign w:val="center"/>
          </w:tcPr>
          <w:p w:rsidR="00BD0B70" w:rsidRPr="0087236A" w:rsidRDefault="00BD0B70" w:rsidP="0087236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87236A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1</w:t>
            </w:r>
          </w:p>
        </w:tc>
        <w:tc>
          <w:tcPr>
            <w:tcW w:w="2947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316 Аудитория для проведения занятий лекционного типа;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30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Рабочее место преподавателя (стол, стул); мебель ученическая; доска для письма мелом; баннеры; трибуна для выступлений;  персональный компьютер; мультимедийный проектор; экран</w:t>
            </w:r>
            <w:proofErr w:type="gramEnd"/>
          </w:p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01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Операционная система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. Акт приемки-передачи неисключительного права № 9751 от 09.09.2016. Лицензия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Dream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Spark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Premium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Electronic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Software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Delivery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(3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Renewal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; Справочно-правовая система «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КонсультантПлюс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». Договор от 14.12.2015 № 509; Справочно-правовая система «Гарант». Договор от 05.11.2014 № СК6030/11/14; 1С</w:t>
            </w:r>
            <w:proofErr w:type="gram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редприятие 8.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ЮС-2017-00498. Комплект для обучения в высших и средних учебных заведениях;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2007.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12.01.2016 № Вж_ПО_123015-2016. Лицензия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Offic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Std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2016 RUS OLP NL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Acdmc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; Антивирус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Esed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NOD 32.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ЮС-2017-00498</w:t>
            </w:r>
          </w:p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</w:tr>
      <w:tr w:rsidR="00BD0B70" w:rsidRPr="0087236A" w:rsidTr="003011EF">
        <w:trPr>
          <w:trHeight w:val="283"/>
        </w:trPr>
        <w:tc>
          <w:tcPr>
            <w:tcW w:w="496" w:type="dxa"/>
            <w:vAlign w:val="center"/>
          </w:tcPr>
          <w:p w:rsidR="00BD0B70" w:rsidRPr="0087236A" w:rsidRDefault="00BD0B70" w:rsidP="0087236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87236A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2947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317 Кафедра Юриспруденции;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Кабинет для групповых и индивидуальных консультаций</w:t>
            </w:r>
          </w:p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30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Офисные столы с ящиками – 6 </w:t>
            </w:r>
            <w:proofErr w:type="spellStart"/>
            <w:proofErr w:type="gram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Стул офисный мягкий – 6 шт.;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Шкаф офисный для бумаг – 8 шт.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Шкаф для верхней одежды – 2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Компьютеры персональные с установленным программным обеспечением – 2 шт.;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Принтер лазерный – 1 шт.</w:t>
            </w:r>
          </w:p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01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Операционная система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. Акт приемки-передачи неисключительного права № 9751 от 09.09.2016. Лицензия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Dream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Spark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Premium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Electronic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Software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Delivery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(3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Renewal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; Справочно-правовая система «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КонсультантПлюс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». Договор от 14.12.2015 № 509; Справочно-правовая система «Гарант». Договор от 05.11.2014 № СК6030/11/14; 1С</w:t>
            </w:r>
            <w:proofErr w:type="gram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редприятие 8.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ЮС-2017-00498. Комплект для обучения в высших и средних учебных заведениях;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2007.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12.01.2016 № Вж_ПО_123015-2016. Лицензия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Offic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Std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2016 RUS OLP NL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Acdmc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; Антивирус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Esed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NOD 32.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ЮС-2017-00498</w:t>
            </w:r>
          </w:p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</w:tr>
      <w:tr w:rsidR="00BD0B70" w:rsidRPr="0087236A" w:rsidTr="003011EF">
        <w:trPr>
          <w:trHeight w:val="283"/>
        </w:trPr>
        <w:tc>
          <w:tcPr>
            <w:tcW w:w="496" w:type="dxa"/>
            <w:vAlign w:val="center"/>
          </w:tcPr>
          <w:p w:rsidR="00BD0B70" w:rsidRPr="0087236A" w:rsidRDefault="00BD0B70" w:rsidP="0087236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 w:rsidRPr="0087236A"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lastRenderedPageBreak/>
              <w:t>3</w:t>
            </w:r>
          </w:p>
        </w:tc>
        <w:tc>
          <w:tcPr>
            <w:tcW w:w="2947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319 Кафедра Юриспруденции;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Кабинет для групповых и индивидуальных консультаций</w:t>
            </w:r>
          </w:p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30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Офисные столы с ящиками – 10 </w:t>
            </w:r>
            <w:proofErr w:type="spellStart"/>
            <w:proofErr w:type="gram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Компьютерное кресло типа «Операторское» - 1 шт.;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Стул офисный мягкий – 10 шт.;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Шкаф офисный для бумаг – 4 шт.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Шкаф для верхней одежды – 3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Компьютеры персональные с установленным программным обеспечением - 4 шт.;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Принтер лазерный – 1 шт.;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МФУ – 1 шт.;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Телефонный аппарат – 2 шт.</w:t>
            </w:r>
          </w:p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01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Операционная система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Windows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. Акт приемки-передачи неисключительного права № 9751 от 09.09.2016. Лицензия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Dream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Spark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Premium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Electronic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Software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Delivery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(3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years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Renewal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; Справочно-правовая система «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КонсультантПлюс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». Договор от 14.12.2015 № 509; Справочно-правовая система «Гарант». Договор от 05.11.2014 № СК6030/11/14; 1С</w:t>
            </w:r>
            <w:proofErr w:type="gram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:П</w:t>
            </w:r>
            <w:proofErr w:type="gram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редприятие 8.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ЮС-2017-00498. Комплект для обучения в высших и средних учебных заведениях;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Microsoft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Office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2007.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12.01.2016 № Вж_ПО_123015-2016. Лицензия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Offic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Std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2016 RUS OLP NL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Acdmc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; Антивирус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Esed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NOD 32. </w:t>
            </w:r>
            <w:proofErr w:type="spell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Сублицензионный</w:t>
            </w:r>
            <w:proofErr w:type="spellEnd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t xml:space="preserve"> договор от 27.07.2017 № ЮС-2017-00498</w:t>
            </w:r>
          </w:p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</w:tr>
      <w:tr w:rsidR="00BD0B70" w:rsidRPr="0087236A" w:rsidTr="003011EF">
        <w:trPr>
          <w:trHeight w:val="1117"/>
        </w:trPr>
        <w:tc>
          <w:tcPr>
            <w:tcW w:w="496" w:type="dxa"/>
            <w:vAlign w:val="center"/>
          </w:tcPr>
          <w:p w:rsidR="00BD0B70" w:rsidRPr="0087236A" w:rsidRDefault="00BD0B70" w:rsidP="0087236A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57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</w:pPr>
            <w:r>
              <w:rPr>
                <w:rFonts w:ascii="Times New Roman" w:hAnsi="Times New Roman" w:cs="Times New Roman"/>
                <w:color w:val="auto"/>
                <w:sz w:val="24"/>
                <w:szCs w:val="24"/>
                <w:lang w:eastAsia="ar-SA"/>
              </w:rPr>
              <w:t>4</w:t>
            </w:r>
          </w:p>
        </w:tc>
        <w:tc>
          <w:tcPr>
            <w:tcW w:w="2947" w:type="dxa"/>
            <w:vAlign w:val="center"/>
          </w:tcPr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310 Кабинет для хранения и профилактического обслуживания  учебного оборудования</w:t>
            </w:r>
          </w:p>
        </w:tc>
        <w:tc>
          <w:tcPr>
            <w:tcW w:w="2330" w:type="dxa"/>
            <w:vAlign w:val="center"/>
          </w:tcPr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Стеллаж для хранения бумаг на металлическом каркасе; Шкаф офисный для бумаг</w:t>
            </w:r>
          </w:p>
        </w:tc>
        <w:tc>
          <w:tcPr>
            <w:tcW w:w="5001" w:type="dxa"/>
            <w:vAlign w:val="center"/>
          </w:tcPr>
          <w:p w:rsidR="00BD0B70" w:rsidRPr="00D12BD2" w:rsidRDefault="00BD0B70" w:rsidP="0087236A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6" w:lineRule="auto"/>
              <w:jc w:val="both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</w:p>
        </w:tc>
      </w:tr>
      <w:tr w:rsidR="00BD0B70" w:rsidRPr="0087236A" w:rsidTr="003011EF">
        <w:trPr>
          <w:trHeight w:val="1117"/>
        </w:trPr>
        <w:tc>
          <w:tcPr>
            <w:tcW w:w="496" w:type="dxa"/>
            <w:vAlign w:val="center"/>
          </w:tcPr>
          <w:p w:rsidR="00BD0B70" w:rsidRPr="00396558" w:rsidRDefault="00BD0B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96558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947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335 Аудитория для проведения занятий лекционного типа;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текущего контроля и промежуточной аттестации</w:t>
            </w:r>
          </w:p>
          <w:p w:rsidR="00BD0B70" w:rsidRPr="00D12BD2" w:rsidRDefault="00BD0B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30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Мебель (парта ученическая, стол преподавателя, стулья, доска учебная); баннеры</w:t>
            </w:r>
          </w:p>
          <w:p w:rsidR="00BD0B70" w:rsidRPr="00D12BD2" w:rsidRDefault="00BD0B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01" w:type="dxa"/>
            <w:vAlign w:val="center"/>
          </w:tcPr>
          <w:p w:rsidR="00BD0B70" w:rsidRPr="00D12BD2" w:rsidRDefault="00BD0B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  <w:tr w:rsidR="00BD0B70" w:rsidRPr="0087236A" w:rsidTr="003011EF">
        <w:trPr>
          <w:trHeight w:val="1117"/>
        </w:trPr>
        <w:tc>
          <w:tcPr>
            <w:tcW w:w="496" w:type="dxa"/>
            <w:vAlign w:val="center"/>
          </w:tcPr>
          <w:p w:rsidR="00BD0B70" w:rsidRPr="00396558" w:rsidRDefault="00BD0B70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uppressAutoHyphens/>
              <w:ind w:right="-57"/>
              <w:jc w:val="center"/>
              <w:rPr>
                <w:rFonts w:ascii="Times New Roman" w:hAnsi="Times New Roman" w:cs="Times New Roman"/>
                <w:sz w:val="24"/>
                <w:szCs w:val="24"/>
                <w:lang w:eastAsia="ar-SA"/>
              </w:rPr>
            </w:pPr>
            <w:r w:rsidRPr="00396558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947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D12BD2">
              <w:rPr>
                <w:rFonts w:ascii="Times New Roman" w:hAnsi="Times New Roman" w:cs="Times New Roman"/>
                <w:sz w:val="24"/>
                <w:szCs w:val="24"/>
              </w:rPr>
              <w:t>321 Аудитория для проведения занятий лекционного типа;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>Аудитория для проведения занятий семинарского типа;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Аудитория для текущего </w:t>
            </w:r>
            <w:r w:rsidRPr="00D12B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контроля и промежуточной аттестации</w:t>
            </w:r>
          </w:p>
          <w:p w:rsidR="00BD0B70" w:rsidRPr="00D12BD2" w:rsidRDefault="00BD0B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2330" w:type="dxa"/>
            <w:vAlign w:val="center"/>
          </w:tcPr>
          <w:p w:rsidR="00D12BD2" w:rsidRPr="00D12BD2" w:rsidRDefault="00D12BD2" w:rsidP="00D12BD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proofErr w:type="gramStart"/>
            <w:r w:rsidRPr="00D12BD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Мебель (парта ученическая, стол преподавателя, стулья, доска учебная, баннеры</w:t>
            </w:r>
            <w:proofErr w:type="gramEnd"/>
          </w:p>
          <w:p w:rsidR="00BD0B70" w:rsidRPr="00D12BD2" w:rsidRDefault="00BD0B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4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001" w:type="dxa"/>
            <w:vAlign w:val="center"/>
          </w:tcPr>
          <w:p w:rsidR="00BD0B70" w:rsidRPr="00D12BD2" w:rsidRDefault="00BD0B70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spacing w:after="160" w:line="254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</w:tr>
    </w:tbl>
    <w:p w:rsidR="00BD0B70" w:rsidRPr="00A05C29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BD0B70" w:rsidRDefault="00BD0B70" w:rsidP="00A07DBB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autoSpaceDE w:val="0"/>
        <w:autoSpaceDN w:val="0"/>
        <w:adjustRightInd w:val="0"/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  <w:r w:rsidRPr="00A05C29">
        <w:rPr>
          <w:rFonts w:ascii="Times New Roman" w:hAnsi="Times New Roman" w:cs="Times New Roman"/>
          <w:b/>
          <w:bCs/>
          <w:color w:val="auto"/>
          <w:sz w:val="28"/>
          <w:szCs w:val="28"/>
        </w:rPr>
        <w:t>12. Оценочные материалы для дисциплины (модуля)</w:t>
      </w:r>
    </w:p>
    <w:p w:rsidR="00BD0B70" w:rsidRPr="00A05C29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center"/>
        <w:rPr>
          <w:rFonts w:ascii="Times New Roman" w:hAnsi="Times New Roman" w:cs="Times New Roman"/>
          <w:b/>
          <w:bCs/>
          <w:color w:val="auto"/>
          <w:sz w:val="28"/>
          <w:szCs w:val="28"/>
        </w:rPr>
      </w:pPr>
    </w:p>
    <w:p w:rsidR="00BD0B70" w:rsidRPr="00A05C29" w:rsidRDefault="00BD0B70" w:rsidP="007E3066">
      <w:pPr>
        <w:widowControl w:val="0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96D4D">
        <w:rPr>
          <w:rFonts w:ascii="Times New Roman" w:hAnsi="Times New Roman" w:cs="Times New Roman"/>
          <w:color w:val="auto"/>
          <w:sz w:val="28"/>
          <w:szCs w:val="28"/>
        </w:rPr>
        <w:t>Оценочные материалы для проведения текущего контроля успеваемости и промежуточной аттестации по дисциплине (модулю) представлены в виде фонда оценочных средств по дисциплине (модулю).</w:t>
      </w: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tabs>
          <w:tab w:val="num" w:pos="900"/>
        </w:tabs>
        <w:jc w:val="both"/>
        <w:rPr>
          <w:rFonts w:ascii="Times New Roman" w:hAnsi="Times New Roman" w:cs="Times New Roman"/>
          <w:sz w:val="28"/>
          <w:szCs w:val="28"/>
        </w:rPr>
      </w:pPr>
    </w:p>
    <w:p w:rsidR="00BD0B70" w:rsidRDefault="00BD0B70" w:rsidP="00220C4F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cs="Times New Roman"/>
        </w:rPr>
        <w:sectPr w:rsidR="00BD0B70" w:rsidSect="00AB5A6C">
          <w:headerReference w:type="default" r:id="rId37"/>
          <w:footerReference w:type="default" r:id="rId38"/>
          <w:headerReference w:type="first" r:id="rId39"/>
          <w:footerReference w:type="first" r:id="rId40"/>
          <w:pgSz w:w="11906" w:h="16838"/>
          <w:pgMar w:top="568" w:right="851" w:bottom="993" w:left="1701" w:header="709" w:footer="709" w:gutter="0"/>
          <w:cols w:space="708"/>
          <w:titlePg/>
          <w:rtlGutter/>
          <w:docGrid w:linePitch="360"/>
        </w:sectPr>
      </w:pPr>
    </w:p>
    <w:p w:rsidR="004334A7" w:rsidRDefault="004334A7" w:rsidP="004334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lastRenderedPageBreak/>
        <w:t>Лист регистрации изменений к рабочей программе дисциплины (модуля)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58"/>
        <w:gridCol w:w="1660"/>
        <w:gridCol w:w="1672"/>
        <w:gridCol w:w="3138"/>
        <w:gridCol w:w="6132"/>
        <w:gridCol w:w="1628"/>
      </w:tblGrid>
      <w:tr w:rsidR="004334A7" w:rsidRPr="00874F1E" w:rsidTr="005C1B15">
        <w:tc>
          <w:tcPr>
            <w:tcW w:w="558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 xml:space="preserve">№ </w:t>
            </w:r>
            <w:proofErr w:type="gramStart"/>
            <w:r w:rsidRPr="00FB3C2D">
              <w:rPr>
                <w:rFonts w:ascii="Times New Roman" w:hAnsi="Times New Roman" w:cs="Times New Roman"/>
              </w:rPr>
              <w:t>п</w:t>
            </w:r>
            <w:proofErr w:type="gramEnd"/>
            <w:r w:rsidRPr="00FB3C2D">
              <w:rPr>
                <w:rFonts w:ascii="Times New Roman" w:hAnsi="Times New Roman" w:cs="Times New Roman"/>
              </w:rPr>
              <w:t>/п</w:t>
            </w:r>
          </w:p>
        </w:tc>
        <w:tc>
          <w:tcPr>
            <w:tcW w:w="1660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Дата внесения изменений</w:t>
            </w:r>
          </w:p>
        </w:tc>
        <w:tc>
          <w:tcPr>
            <w:tcW w:w="1672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Номера измененных листов</w:t>
            </w:r>
          </w:p>
        </w:tc>
        <w:tc>
          <w:tcPr>
            <w:tcW w:w="3138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Документ, на основании которого внесены изменения</w:t>
            </w:r>
          </w:p>
        </w:tc>
        <w:tc>
          <w:tcPr>
            <w:tcW w:w="6132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Содержание изменений</w:t>
            </w:r>
          </w:p>
        </w:tc>
        <w:tc>
          <w:tcPr>
            <w:tcW w:w="1628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Подпись разработчика рабочей программы</w:t>
            </w:r>
          </w:p>
        </w:tc>
      </w:tr>
      <w:tr w:rsidR="004334A7" w:rsidRPr="00874F1E" w:rsidTr="005C1B15">
        <w:trPr>
          <w:trHeight w:val="1134"/>
        </w:trPr>
        <w:tc>
          <w:tcPr>
            <w:tcW w:w="558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1660" w:type="dxa"/>
            <w:vAlign w:val="center"/>
          </w:tcPr>
          <w:p w:rsidR="004334A7" w:rsidRPr="00FB3C2D" w:rsidRDefault="00803B89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04.09.2019</w:t>
            </w:r>
          </w:p>
        </w:tc>
        <w:tc>
          <w:tcPr>
            <w:tcW w:w="1672" w:type="dxa"/>
            <w:vAlign w:val="center"/>
          </w:tcPr>
          <w:p w:rsidR="004334A7" w:rsidRPr="00FB3C2D" w:rsidRDefault="00803B89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17-18</w:t>
            </w:r>
          </w:p>
        </w:tc>
        <w:tc>
          <w:tcPr>
            <w:tcW w:w="3138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Договор № 3422 от 28.05.2018 на оказание услуг по предоставлению доступа к ЭБС. Договор №4118/18 от 06.07.2018 на предоставление доступа к электронно-библиотечной системе.</w:t>
            </w:r>
          </w:p>
        </w:tc>
        <w:tc>
          <w:tcPr>
            <w:tcW w:w="6132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Актуализация литературы</w:t>
            </w:r>
          </w:p>
        </w:tc>
        <w:tc>
          <w:tcPr>
            <w:tcW w:w="1628" w:type="dxa"/>
            <w:vAlign w:val="center"/>
          </w:tcPr>
          <w:p w:rsidR="004334A7" w:rsidRPr="00FB3C2D" w:rsidRDefault="00BE46B0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29" type="#_x0000_t75" alt="Б1" style="position:absolute;left:0;text-align:left;margin-left:-3.5pt;margin-top:33.6pt;width:71.5pt;height:54pt;z-index:3;visibility:visible;mso-position-horizontal-relative:text;mso-position-vertical-relative:text">
                  <v:imagedata r:id="rId41" o:title="" croptop="22573f" cropbottom="38783f" cropleft="30516f" cropright="27241f"/>
                </v:shape>
              </w:pict>
            </w:r>
          </w:p>
        </w:tc>
      </w:tr>
      <w:tr w:rsidR="004334A7" w:rsidRPr="00874F1E" w:rsidTr="005C1B15">
        <w:trPr>
          <w:trHeight w:val="1134"/>
        </w:trPr>
        <w:tc>
          <w:tcPr>
            <w:tcW w:w="558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1660" w:type="dxa"/>
            <w:vAlign w:val="center"/>
          </w:tcPr>
          <w:p w:rsidR="004334A7" w:rsidRPr="00FB3C2D" w:rsidRDefault="00803B89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04.09.2019</w:t>
            </w:r>
          </w:p>
        </w:tc>
        <w:tc>
          <w:tcPr>
            <w:tcW w:w="1672" w:type="dxa"/>
            <w:vAlign w:val="center"/>
          </w:tcPr>
          <w:p w:rsidR="004334A7" w:rsidRPr="00FB3C2D" w:rsidRDefault="00803B89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3138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 xml:space="preserve">Федеральный государственный образовательный стандарт высшего образования по направлению подготовки 40.03.01 Юриспруденция (уровень </w:t>
            </w:r>
            <w:proofErr w:type="spellStart"/>
            <w:r w:rsidRPr="00FB3C2D">
              <w:rPr>
                <w:rFonts w:ascii="Times New Roman" w:hAnsi="Times New Roman" w:cs="Times New Roman"/>
              </w:rPr>
              <w:t>бакалавриата</w:t>
            </w:r>
            <w:proofErr w:type="spellEnd"/>
            <w:r w:rsidRPr="00FB3C2D">
              <w:rPr>
                <w:rFonts w:ascii="Times New Roman" w:hAnsi="Times New Roman" w:cs="Times New Roman"/>
              </w:rPr>
              <w:t xml:space="preserve">): Приказ </w:t>
            </w:r>
            <w:proofErr w:type="spellStart"/>
            <w:r w:rsidRPr="00FB3C2D">
              <w:rPr>
                <w:rFonts w:ascii="Times New Roman" w:hAnsi="Times New Roman" w:cs="Times New Roman"/>
              </w:rPr>
              <w:t>Минобрнауки</w:t>
            </w:r>
            <w:proofErr w:type="spellEnd"/>
            <w:r w:rsidRPr="00FB3C2D">
              <w:rPr>
                <w:rFonts w:ascii="Times New Roman" w:hAnsi="Times New Roman" w:cs="Times New Roman"/>
              </w:rPr>
              <w:t xml:space="preserve"> России от 01.12.2016 № 1511 Пункт 7.3.2, 7.3.4</w:t>
            </w:r>
          </w:p>
        </w:tc>
        <w:tc>
          <w:tcPr>
            <w:tcW w:w="6132" w:type="dxa"/>
            <w:vAlign w:val="center"/>
          </w:tcPr>
          <w:p w:rsidR="004334A7" w:rsidRPr="00FB3C2D" w:rsidRDefault="004334A7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 w:rsidRPr="00FB3C2D">
              <w:rPr>
                <w:rFonts w:ascii="Times New Roman" w:hAnsi="Times New Roman" w:cs="Times New Roman"/>
              </w:rPr>
              <w:t>Обновление профессиональных баз данных и информационных справочных систем, комплекта лицензионного программного обеспечения</w:t>
            </w:r>
          </w:p>
        </w:tc>
        <w:tc>
          <w:tcPr>
            <w:tcW w:w="1628" w:type="dxa"/>
            <w:vAlign w:val="center"/>
          </w:tcPr>
          <w:p w:rsidR="004334A7" w:rsidRPr="00FB3C2D" w:rsidRDefault="00BE46B0" w:rsidP="005C1B15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ar w:val="none" w:sz="0" w:color="auto"/>
              </w:pBdr>
              <w:tabs>
                <w:tab w:val="left" w:pos="7655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pict>
                <v:shape id="_x0000_s1030" type="#_x0000_t75" alt="Б1" style="position:absolute;left:0;text-align:left;margin-left:-3.5pt;margin-top:47.3pt;width:71.5pt;height:54pt;z-index:4;visibility:visible;mso-position-horizontal-relative:text;mso-position-vertical-relative:text">
                  <v:imagedata r:id="rId41" o:title="" croptop="22573f" cropbottom="38783f" cropleft="30516f" cropright="27241f"/>
                </v:shape>
              </w:pict>
            </w:r>
          </w:p>
        </w:tc>
      </w:tr>
    </w:tbl>
    <w:p w:rsidR="004334A7" w:rsidRDefault="004334A7" w:rsidP="004334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hd w:val="clear" w:color="auto" w:fill="FFFFFF"/>
        <w:spacing w:before="100" w:after="100"/>
        <w:jc w:val="both"/>
        <w:rPr>
          <w:rStyle w:val="a7"/>
          <w:rFonts w:ascii="Times New Roman" w:hAnsi="Times New Roman" w:cs="Times New Roman"/>
          <w:b/>
          <w:bCs/>
          <w:sz w:val="28"/>
          <w:szCs w:val="28"/>
        </w:rPr>
      </w:pPr>
    </w:p>
    <w:p w:rsidR="004334A7" w:rsidRDefault="004334A7" w:rsidP="004334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</w:p>
    <w:p w:rsidR="00BD0B70" w:rsidRDefault="00BD0B70" w:rsidP="004334A7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suppressAutoHyphens/>
        <w:jc w:val="center"/>
        <w:rPr>
          <w:rFonts w:cs="Times New Roman"/>
        </w:rPr>
      </w:pPr>
    </w:p>
    <w:sectPr w:rsidR="00BD0B70" w:rsidSect="00AB5A6C">
      <w:pgSz w:w="16838" w:h="11906" w:orient="landscape"/>
      <w:pgMar w:top="142" w:right="567" w:bottom="567" w:left="1134" w:header="709" w:footer="709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E46B0" w:rsidRDefault="00BE46B0" w:rsidP="00951B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rPr>
          <w:rFonts w:cs="Times New Roman"/>
        </w:rPr>
        <w:separator/>
      </w:r>
    </w:p>
  </w:endnote>
  <w:endnote w:type="continuationSeparator" w:id="0">
    <w:p w:rsidR="00BE46B0" w:rsidRDefault="00BE46B0" w:rsidP="00951B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rPr>
          <w:rFonts w:cs="Times New Roman"/>
        </w:rP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70" w:rsidRDefault="00BD0B70">
    <w:pPr>
      <w:pStyle w:val="a6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70" w:rsidRDefault="00BD0B70">
    <w:pPr>
      <w:pStyle w:val="a6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E46B0" w:rsidRDefault="00BE46B0" w:rsidP="00951B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rPr>
          <w:rFonts w:cs="Times New Roman"/>
        </w:rPr>
        <w:separator/>
      </w:r>
    </w:p>
  </w:footnote>
  <w:footnote w:type="continuationSeparator" w:id="0">
    <w:p w:rsidR="00BE46B0" w:rsidRDefault="00BE46B0" w:rsidP="00951BA9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ar w:val="none" w:sz="0" w:color="auto"/>
        </w:pBdr>
        <w:rPr>
          <w:rFonts w:cs="Times New Roman"/>
        </w:rPr>
      </w:pPr>
      <w:r>
        <w:rPr>
          <w:rFonts w:cs="Times New Roman"/>
        </w:rP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70" w:rsidRDefault="005C7482">
    <w:pPr>
      <w:pStyle w:val="a4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  <w:tabs>
        <w:tab w:val="clear" w:pos="9355"/>
        <w:tab w:val="right" w:pos="9073"/>
      </w:tabs>
      <w:jc w:val="center"/>
    </w:pPr>
    <w:r>
      <w:fldChar w:fldCharType="begin"/>
    </w:r>
    <w:r w:rsidR="007F662E">
      <w:instrText xml:space="preserve"> PAGE </w:instrText>
    </w:r>
    <w:r>
      <w:fldChar w:fldCharType="separate"/>
    </w:r>
    <w:r w:rsidR="00460819">
      <w:rPr>
        <w:noProof/>
      </w:rPr>
      <w:t>22</w:t>
    </w:r>
    <w:r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0B70" w:rsidRDefault="00BD0B70">
    <w:pPr>
      <w:pStyle w:val="a6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ar w:val="none" w:sz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0D3588"/>
    <w:multiLevelType w:val="hybridMultilevel"/>
    <w:tmpl w:val="0CB82E0E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2DCE75B8"/>
    <w:multiLevelType w:val="hybridMultilevel"/>
    <w:tmpl w:val="CDD4B88E"/>
    <w:lvl w:ilvl="0" w:tplc="D58E6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220C4F"/>
    <w:rsid w:val="00012287"/>
    <w:rsid w:val="00055593"/>
    <w:rsid w:val="00072343"/>
    <w:rsid w:val="00097162"/>
    <w:rsid w:val="000C520B"/>
    <w:rsid w:val="0014515D"/>
    <w:rsid w:val="0020598B"/>
    <w:rsid w:val="00216D78"/>
    <w:rsid w:val="00220C4F"/>
    <w:rsid w:val="002307BB"/>
    <w:rsid w:val="00256DED"/>
    <w:rsid w:val="00276AE9"/>
    <w:rsid w:val="003011EF"/>
    <w:rsid w:val="00324487"/>
    <w:rsid w:val="00327F9E"/>
    <w:rsid w:val="00392F19"/>
    <w:rsid w:val="00396558"/>
    <w:rsid w:val="003C0035"/>
    <w:rsid w:val="003F4D79"/>
    <w:rsid w:val="004017FC"/>
    <w:rsid w:val="00411242"/>
    <w:rsid w:val="004334A7"/>
    <w:rsid w:val="00460819"/>
    <w:rsid w:val="004750ED"/>
    <w:rsid w:val="00480B1A"/>
    <w:rsid w:val="0048637C"/>
    <w:rsid w:val="004904F2"/>
    <w:rsid w:val="00515289"/>
    <w:rsid w:val="00515B25"/>
    <w:rsid w:val="005334CC"/>
    <w:rsid w:val="00542CFA"/>
    <w:rsid w:val="00543AF8"/>
    <w:rsid w:val="00552A7C"/>
    <w:rsid w:val="00597760"/>
    <w:rsid w:val="005B2605"/>
    <w:rsid w:val="005C7482"/>
    <w:rsid w:val="00605194"/>
    <w:rsid w:val="006C64BA"/>
    <w:rsid w:val="006D15A0"/>
    <w:rsid w:val="006E6785"/>
    <w:rsid w:val="006F33D4"/>
    <w:rsid w:val="0071277A"/>
    <w:rsid w:val="00762CD3"/>
    <w:rsid w:val="00790F49"/>
    <w:rsid w:val="007D14CB"/>
    <w:rsid w:val="007E3066"/>
    <w:rsid w:val="007F662E"/>
    <w:rsid w:val="00803B89"/>
    <w:rsid w:val="008049CB"/>
    <w:rsid w:val="00807433"/>
    <w:rsid w:val="00813CA7"/>
    <w:rsid w:val="0084292D"/>
    <w:rsid w:val="0087236A"/>
    <w:rsid w:val="00891843"/>
    <w:rsid w:val="008B1052"/>
    <w:rsid w:val="008B6487"/>
    <w:rsid w:val="008E55CF"/>
    <w:rsid w:val="00927473"/>
    <w:rsid w:val="00943810"/>
    <w:rsid w:val="00951BA9"/>
    <w:rsid w:val="00975913"/>
    <w:rsid w:val="009771B7"/>
    <w:rsid w:val="009962F1"/>
    <w:rsid w:val="00996A74"/>
    <w:rsid w:val="009D13F3"/>
    <w:rsid w:val="009F2214"/>
    <w:rsid w:val="00A05C29"/>
    <w:rsid w:val="00A067EE"/>
    <w:rsid w:val="00A07DBB"/>
    <w:rsid w:val="00A52FAC"/>
    <w:rsid w:val="00A77619"/>
    <w:rsid w:val="00A96D4D"/>
    <w:rsid w:val="00AB0D66"/>
    <w:rsid w:val="00AB5A6C"/>
    <w:rsid w:val="00AC09BC"/>
    <w:rsid w:val="00AE4984"/>
    <w:rsid w:val="00AE6F19"/>
    <w:rsid w:val="00AF30B1"/>
    <w:rsid w:val="00AF47AE"/>
    <w:rsid w:val="00B27CBA"/>
    <w:rsid w:val="00B47635"/>
    <w:rsid w:val="00B97E18"/>
    <w:rsid w:val="00BD0B70"/>
    <w:rsid w:val="00BE46B0"/>
    <w:rsid w:val="00C05DA2"/>
    <w:rsid w:val="00C13542"/>
    <w:rsid w:val="00C46F5A"/>
    <w:rsid w:val="00C6043F"/>
    <w:rsid w:val="00C67985"/>
    <w:rsid w:val="00C90ECD"/>
    <w:rsid w:val="00CA3BF8"/>
    <w:rsid w:val="00CB0DCF"/>
    <w:rsid w:val="00CC3937"/>
    <w:rsid w:val="00CD3B61"/>
    <w:rsid w:val="00CD4581"/>
    <w:rsid w:val="00D008D2"/>
    <w:rsid w:val="00D06A21"/>
    <w:rsid w:val="00D12BD2"/>
    <w:rsid w:val="00D14E63"/>
    <w:rsid w:val="00D52BBD"/>
    <w:rsid w:val="00D7166D"/>
    <w:rsid w:val="00D928AB"/>
    <w:rsid w:val="00DC0CC6"/>
    <w:rsid w:val="00DD3B85"/>
    <w:rsid w:val="00DF7758"/>
    <w:rsid w:val="00E32D09"/>
    <w:rsid w:val="00E807B7"/>
    <w:rsid w:val="00EA731C"/>
    <w:rsid w:val="00EC7784"/>
    <w:rsid w:val="00EE17D9"/>
    <w:rsid w:val="00EE7941"/>
    <w:rsid w:val="00F63BB4"/>
    <w:rsid w:val="00F8554B"/>
    <w:rsid w:val="00F90C7B"/>
    <w:rsid w:val="00FA2CC5"/>
    <w:rsid w:val="00FA5703"/>
    <w:rsid w:val="00FB197A"/>
    <w:rsid w:val="00FF47F8"/>
    <w:rsid w:val="00FF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66D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eastAsia="Times New Roman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rsid w:val="00220C4F"/>
    <w:rPr>
      <w:u w:val="single"/>
    </w:rPr>
  </w:style>
  <w:style w:type="paragraph" w:styleId="a4">
    <w:name w:val="header"/>
    <w:basedOn w:val="a"/>
    <w:link w:val="a5"/>
    <w:uiPriority w:val="99"/>
    <w:rsid w:val="00220C4F"/>
    <w:pPr>
      <w:tabs>
        <w:tab w:val="center" w:pos="4677"/>
        <w:tab w:val="right" w:pos="9355"/>
      </w:tabs>
    </w:pPr>
    <w:rPr>
      <w:rFonts w:eastAsia="Calibri" w:cs="Times New Roman"/>
      <w:sz w:val="20"/>
      <w:szCs w:val="20"/>
    </w:rPr>
  </w:style>
  <w:style w:type="character" w:customStyle="1" w:styleId="a5">
    <w:name w:val="Верхний колонтитул Знак"/>
    <w:link w:val="a4"/>
    <w:uiPriority w:val="99"/>
    <w:locked/>
    <w:rsid w:val="00220C4F"/>
    <w:rPr>
      <w:rFonts w:ascii="Calibri" w:hAnsi="Calibri" w:cs="Calibri"/>
      <w:color w:val="000000"/>
      <w:u w:color="000000"/>
    </w:rPr>
  </w:style>
  <w:style w:type="paragraph" w:customStyle="1" w:styleId="a6">
    <w:name w:val="Верхн./нижн. кол."/>
    <w:uiPriority w:val="99"/>
    <w:rsid w:val="00220C4F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tabs>
        <w:tab w:val="right" w:pos="9020"/>
      </w:tabs>
    </w:pPr>
    <w:rPr>
      <w:rFonts w:ascii="Helvetica" w:hAnsi="Helvetica" w:cs="Helvetica"/>
      <w:color w:val="000000"/>
      <w:sz w:val="24"/>
      <w:szCs w:val="24"/>
    </w:rPr>
  </w:style>
  <w:style w:type="character" w:styleId="a7">
    <w:name w:val="page number"/>
    <w:basedOn w:val="a0"/>
    <w:uiPriority w:val="99"/>
    <w:rsid w:val="00220C4F"/>
  </w:style>
  <w:style w:type="paragraph" w:customStyle="1" w:styleId="Style20">
    <w:name w:val="Style20"/>
    <w:uiPriority w:val="99"/>
    <w:rsid w:val="00220C4F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jc w:val="center"/>
    </w:pPr>
    <w:rPr>
      <w:rFonts w:cs="Calibri"/>
      <w:color w:val="000000"/>
      <w:sz w:val="24"/>
      <w:szCs w:val="24"/>
      <w:u w:color="000000"/>
    </w:rPr>
  </w:style>
  <w:style w:type="paragraph" w:customStyle="1" w:styleId="Style19">
    <w:name w:val="Style19"/>
    <w:uiPriority w:val="99"/>
    <w:rsid w:val="00220C4F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Calibri"/>
      <w:color w:val="000000"/>
      <w:sz w:val="24"/>
      <w:szCs w:val="24"/>
      <w:u w:color="000000"/>
    </w:rPr>
  </w:style>
  <w:style w:type="paragraph" w:customStyle="1" w:styleId="Style1">
    <w:name w:val="Style1"/>
    <w:uiPriority w:val="99"/>
    <w:rsid w:val="00220C4F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cs="Calibri"/>
      <w:color w:val="000000"/>
      <w:sz w:val="24"/>
      <w:szCs w:val="24"/>
      <w:u w:color="000000"/>
    </w:rPr>
  </w:style>
  <w:style w:type="paragraph" w:customStyle="1" w:styleId="Style4">
    <w:name w:val="Style4"/>
    <w:uiPriority w:val="99"/>
    <w:rsid w:val="00220C4F"/>
    <w:pPr>
      <w:widowControl w:val="0"/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  <w:spacing w:line="557" w:lineRule="exact"/>
      <w:jc w:val="both"/>
    </w:pPr>
    <w:rPr>
      <w:rFonts w:cs="Calibri"/>
      <w:color w:val="000000"/>
      <w:sz w:val="24"/>
      <w:szCs w:val="24"/>
      <w:u w:color="000000"/>
    </w:rPr>
  </w:style>
  <w:style w:type="paragraph" w:styleId="a8">
    <w:name w:val="footer"/>
    <w:basedOn w:val="a"/>
    <w:link w:val="a9"/>
    <w:uiPriority w:val="99"/>
    <w:semiHidden/>
    <w:rsid w:val="008B1052"/>
    <w:pPr>
      <w:tabs>
        <w:tab w:val="center" w:pos="4677"/>
        <w:tab w:val="right" w:pos="9355"/>
      </w:tabs>
    </w:pPr>
    <w:rPr>
      <w:rFonts w:eastAsia="Calibri" w:cs="Times New Roman"/>
      <w:sz w:val="20"/>
      <w:szCs w:val="20"/>
    </w:rPr>
  </w:style>
  <w:style w:type="character" w:customStyle="1" w:styleId="a9">
    <w:name w:val="Нижний колонтитул Знак"/>
    <w:link w:val="a8"/>
    <w:uiPriority w:val="99"/>
    <w:semiHidden/>
    <w:locked/>
    <w:rsid w:val="008B1052"/>
    <w:rPr>
      <w:rFonts w:ascii="Calibri" w:hAnsi="Calibri" w:cs="Calibri"/>
      <w:color w:val="000000"/>
      <w:u w:color="00000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76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0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80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45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7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2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8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65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9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9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0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768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3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3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453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461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biblio-online.ru/bcode/436453" TargetMode="External"/><Relationship Id="rId18" Type="http://schemas.openxmlformats.org/officeDocument/2006/relationships/hyperlink" Target="http://www.iprbookshop.ru/10288.html" TargetMode="External"/><Relationship Id="rId26" Type="http://schemas.openxmlformats.org/officeDocument/2006/relationships/hyperlink" Target="http://www.iprbookshop.ru" TargetMode="External"/><Relationship Id="rId39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yperlink" Target="http://obrnadzor.gov.ru/ru/" TargetMode="External"/><Relationship Id="rId34" Type="http://schemas.openxmlformats.org/officeDocument/2006/relationships/hyperlink" Target="http://www.cdep.ru" TargetMode="External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://www.iprbookshop.ru/8091.html" TargetMode="External"/><Relationship Id="rId25" Type="http://schemas.openxmlformats.org/officeDocument/2006/relationships/hyperlink" Target="http://fcior.edu.ru/" TargetMode="External"/><Relationship Id="rId33" Type="http://schemas.openxmlformats.org/officeDocument/2006/relationships/hyperlink" Target="http://www.supcourt.ru" TargetMode="External"/><Relationship Id="rId38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://www.iprbookshop.ru/6294.html" TargetMode="External"/><Relationship Id="rId20" Type="http://schemas.openxmlformats.org/officeDocument/2006/relationships/hyperlink" Target="https://minobrnauki.gov.ru/" TargetMode="External"/><Relationship Id="rId29" Type="http://schemas.openxmlformats.org/officeDocument/2006/relationships/hyperlink" Target="http://www.iprbooks.ru/" TargetMode="External"/><Relationship Id="rId41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://school-collection.edu.ru/" TargetMode="External"/><Relationship Id="rId32" Type="http://schemas.openxmlformats.org/officeDocument/2006/relationships/hyperlink" Target="http://www.ks.rfnet.ru" TargetMode="External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yperlink" Target="https://biblio-online.ru/viewer/logika-426670" TargetMode="External"/><Relationship Id="rId23" Type="http://schemas.openxmlformats.org/officeDocument/2006/relationships/hyperlink" Target="http://window.edu.ru/" TargetMode="External"/><Relationship Id="rId28" Type="http://schemas.openxmlformats.org/officeDocument/2006/relationships/hyperlink" Target="http://pravo.gov.ru/index.html" TargetMode="External"/><Relationship Id="rId36" Type="http://schemas.openxmlformats.org/officeDocument/2006/relationships/hyperlink" Target="http://www.garant.ru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://www.iprbookshop.ru/79802.html" TargetMode="External"/><Relationship Id="rId31" Type="http://schemas.openxmlformats.org/officeDocument/2006/relationships/hyperlink" Target="https://&#1084;&#1074;&#1076;.&#1088;&#1092;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biblio-online.ru/book/DF8898E9-529B-41F5-92C0-3E1B28D29154/logika-dlya-yuristov" TargetMode="External"/><Relationship Id="rId22" Type="http://schemas.openxmlformats.org/officeDocument/2006/relationships/hyperlink" Target="http://www.edu.ru/" TargetMode="External"/><Relationship Id="rId27" Type="http://schemas.openxmlformats.org/officeDocument/2006/relationships/hyperlink" Target="https://biblio-online.ru/" TargetMode="External"/><Relationship Id="rId30" Type="http://schemas.openxmlformats.org/officeDocument/2006/relationships/hyperlink" Target="https://biblio-online.ru/" TargetMode="External"/><Relationship Id="rId35" Type="http://schemas.openxmlformats.org/officeDocument/2006/relationships/hyperlink" Target="http://www.consultant.ru/about/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</TotalTime>
  <Pages>1</Pages>
  <Words>5575</Words>
  <Characters>31779</Characters>
  <Application>Microsoft Office Word</Application>
  <DocSecurity>0</DocSecurity>
  <Lines>264</Lines>
  <Paragraphs>74</Paragraphs>
  <ScaleCrop>false</ScaleCrop>
  <Company>RePack by SPecialiST</Company>
  <LinksUpToDate>false</LinksUpToDate>
  <CharactersWithSpaces>37280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38</cp:revision>
  <dcterms:created xsi:type="dcterms:W3CDTF">2019-02-13T11:53:00Z</dcterms:created>
  <dcterms:modified xsi:type="dcterms:W3CDTF">2020-01-22T05:10:00Z</dcterms:modified>
</cp:coreProperties>
</file>