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C1" w:rsidRPr="007727C1" w:rsidRDefault="007727C1" w:rsidP="007727C1">
      <w:pPr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Автономная некоммерческая образовательная организация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высшего образования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«Воронежский экономико-правовой институт»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(АНОО ВО «ВЭПИ»)</w:t>
      </w:r>
    </w:p>
    <w:p w:rsidR="007727C1" w:rsidRPr="007727C1" w:rsidRDefault="007727C1" w:rsidP="007727C1">
      <w:pPr>
        <w:tabs>
          <w:tab w:val="left" w:pos="0"/>
          <w:tab w:val="left" w:pos="7006"/>
        </w:tabs>
        <w:spacing w:after="0" w:line="240" w:lineRule="auto"/>
        <w:ind w:left="0"/>
        <w:contextualSpacing w:val="0"/>
        <w:rPr>
          <w:rFonts w:eastAsia="Calibri"/>
          <w:b w:val="0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135255</wp:posOffset>
            </wp:positionV>
            <wp:extent cx="2910205" cy="1733550"/>
            <wp:effectExtent l="19050" t="0" r="4445" b="0"/>
            <wp:wrapNone/>
            <wp:docPr id="8" name="Рисунок 8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УТВЕРЖДАЮ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Проректор 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по учебно-методической работе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_____________ А.Ю. </w:t>
      </w:r>
      <w:proofErr w:type="spellStart"/>
      <w:r w:rsidRPr="007727C1">
        <w:rPr>
          <w:rFonts w:eastAsia="Times New Roman"/>
          <w:b w:val="0"/>
          <w:bCs/>
          <w:lang w:eastAsia="ru-RU"/>
        </w:rPr>
        <w:t>Жильников</w:t>
      </w:r>
      <w:proofErr w:type="spellEnd"/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«____» _____________ 20____ г. 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  <w:r w:rsidRPr="007727C1">
        <w:rPr>
          <w:rFonts w:eastAsia="Calibri"/>
        </w:rPr>
        <w:t>РАБОЧАЯ ПРОГРАММА ДИСЦИПЛИНЫ</w:t>
      </w:r>
      <w:r w:rsidRPr="007727C1">
        <w:rPr>
          <w:rFonts w:eastAsia="Times New Roman"/>
          <w:bCs/>
          <w:lang w:eastAsia="ru-RU"/>
        </w:rPr>
        <w:t xml:space="preserve"> (МОДУЛЯ)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center" w:pos="4678"/>
          <w:tab w:val="left" w:pos="9354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u w:val="single"/>
          <w:lang w:eastAsia="ru-RU"/>
        </w:rPr>
      </w:pPr>
      <w:r w:rsidRPr="007727C1">
        <w:rPr>
          <w:rFonts w:eastAsia="Times New Roman"/>
          <w:b w:val="0"/>
          <w:bCs/>
          <w:i/>
          <w:u w:val="single"/>
          <w:lang w:eastAsia="ru-RU"/>
        </w:rPr>
        <w:tab/>
      </w:r>
      <w:r w:rsidRPr="007727C1">
        <w:rPr>
          <w:rFonts w:eastAsia="Calibri"/>
          <w:b w:val="0"/>
          <w:bCs/>
          <w:u w:val="single"/>
        </w:rPr>
        <w:t>Б</w:t>
      </w:r>
      <w:proofErr w:type="gramStart"/>
      <w:r w:rsidRPr="007727C1">
        <w:rPr>
          <w:rFonts w:eastAsia="Calibri"/>
          <w:b w:val="0"/>
          <w:bCs/>
          <w:u w:val="single"/>
        </w:rPr>
        <w:t>1</w:t>
      </w:r>
      <w:proofErr w:type="gramEnd"/>
      <w:r w:rsidRPr="007727C1">
        <w:rPr>
          <w:rFonts w:eastAsia="Calibri"/>
          <w:b w:val="0"/>
          <w:bCs/>
          <w:u w:val="single"/>
        </w:rPr>
        <w:t>.Б.01 Философия</w:t>
      </w:r>
      <w:r w:rsidRPr="007727C1">
        <w:rPr>
          <w:rFonts w:eastAsia="Times New Roman"/>
          <w:b w:val="0"/>
          <w:bCs/>
          <w:i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lang w:eastAsia="ru-RU"/>
        </w:rPr>
      </w:pPr>
      <w:r w:rsidRPr="007727C1">
        <w:rPr>
          <w:rFonts w:eastAsia="Times New Roman"/>
          <w:b w:val="0"/>
          <w:bCs/>
          <w:sz w:val="20"/>
          <w:lang w:eastAsia="ru-RU"/>
        </w:rPr>
        <w:t>(наименование дисциплины (модуля))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</w:p>
    <w:p w:rsidR="007727C1" w:rsidRPr="007727C1" w:rsidRDefault="007727C1" w:rsidP="007727C1">
      <w:pPr>
        <w:tabs>
          <w:tab w:val="center" w:pos="4678"/>
          <w:tab w:val="left" w:pos="9354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Calibri"/>
          <w:b w:val="0"/>
          <w:u w:val="single"/>
        </w:rPr>
        <w:tab/>
      </w:r>
      <w:r w:rsidRPr="007727C1">
        <w:rPr>
          <w:rFonts w:eastAsia="Times New Roman"/>
          <w:b w:val="0"/>
          <w:bCs/>
          <w:u w:val="single"/>
          <w:lang w:eastAsia="ru-RU"/>
        </w:rPr>
        <w:t>37.03.01 Психология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lang w:eastAsia="ru-RU"/>
        </w:rPr>
      </w:pPr>
      <w:r w:rsidRPr="007727C1">
        <w:rPr>
          <w:rFonts w:eastAsia="Times New Roman"/>
          <w:b w:val="0"/>
          <w:bCs/>
          <w:sz w:val="20"/>
          <w:lang w:eastAsia="ru-RU"/>
        </w:rPr>
        <w:t>(код и наименование направления подготовки)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6379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Направленность (профиль) </w:t>
      </w:r>
      <w:r w:rsidRPr="007727C1">
        <w:rPr>
          <w:rFonts w:eastAsia="Times New Roman"/>
          <w:b w:val="0"/>
          <w:bCs/>
          <w:u w:val="single"/>
          <w:lang w:eastAsia="ru-RU"/>
        </w:rPr>
        <w:tab/>
        <w:t>Психология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6379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(наименование направленности (профиля))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6379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Квалификация выпускника </w:t>
      </w:r>
      <w:r w:rsidRPr="007727C1">
        <w:rPr>
          <w:rFonts w:eastAsia="Times New Roman"/>
          <w:b w:val="0"/>
          <w:bCs/>
          <w:u w:val="single"/>
          <w:lang w:eastAsia="ru-RU"/>
        </w:rPr>
        <w:tab/>
        <w:t>Бакалавр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6379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(наименование квалификации)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5812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Форма обучения </w:t>
      </w:r>
      <w:r w:rsidRPr="007727C1">
        <w:rPr>
          <w:rFonts w:eastAsia="Times New Roman"/>
          <w:b w:val="0"/>
          <w:bCs/>
          <w:u w:val="single"/>
          <w:lang w:eastAsia="ru-RU"/>
        </w:rPr>
        <w:tab/>
        <w:t>Очная, заочная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5812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(очная, очно-заочная, заочная)</w:t>
      </w: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proofErr w:type="gramStart"/>
      <w:r w:rsidRPr="007727C1">
        <w:rPr>
          <w:rFonts w:eastAsia="Calibri"/>
          <w:b w:val="0"/>
        </w:rPr>
        <w:t>Рекомендована</w:t>
      </w:r>
      <w:proofErr w:type="gramEnd"/>
      <w:r w:rsidRPr="007727C1">
        <w:rPr>
          <w:rFonts w:eastAsia="Calibri"/>
          <w:b w:val="0"/>
        </w:rPr>
        <w:t xml:space="preserve"> к использованию Филиалами АНОО ВО «ВЭПИ».</w:t>
      </w: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Воронеж 2018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sz w:val="20"/>
          <w:szCs w:val="2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br w:type="page"/>
      </w:r>
      <w:r w:rsidRPr="007727C1">
        <w:rPr>
          <w:rFonts w:eastAsia="Times New Roman"/>
          <w:b w:val="0"/>
          <w:bCs/>
          <w:lang w:eastAsia="ru-RU"/>
        </w:rPr>
        <w:lastRenderedPageBreak/>
        <w:t>Рабочая п</w:t>
      </w:r>
      <w:r w:rsidRPr="007727C1">
        <w:rPr>
          <w:rFonts w:eastAsia="Times New Roman"/>
          <w:b w:val="0"/>
          <w:lang w:eastAsia="ru-RU"/>
        </w:rPr>
        <w:t>рограмма дисциплины (модуля) разработана в соответствии с требованиями ФГОС ВО</w:t>
      </w:r>
      <w:r w:rsidR="00987D11" w:rsidRPr="00987D11">
        <w:rPr>
          <w:rFonts w:eastAsia="Times New Roman"/>
          <w:b w:val="0"/>
          <w:lang w:eastAsia="ru-RU"/>
        </w:rPr>
        <w:t xml:space="preserve">, утвержденного приказом Минобрнауки России от </w:t>
      </w:r>
      <w:r w:rsidR="00987D11">
        <w:rPr>
          <w:rFonts w:eastAsia="Times New Roman"/>
          <w:b w:val="0"/>
          <w:lang w:eastAsia="ru-RU"/>
        </w:rPr>
        <w:t>07.08.2014</w:t>
      </w:r>
      <w:r w:rsidR="00987D11" w:rsidRPr="00987D11">
        <w:rPr>
          <w:rFonts w:eastAsia="Times New Roman"/>
          <w:b w:val="0"/>
          <w:lang w:eastAsia="ru-RU"/>
        </w:rPr>
        <w:t xml:space="preserve"> № </w:t>
      </w:r>
      <w:r w:rsidR="00987D11">
        <w:rPr>
          <w:rFonts w:eastAsia="Times New Roman"/>
          <w:b w:val="0"/>
          <w:lang w:eastAsia="ru-RU"/>
        </w:rPr>
        <w:t>946</w:t>
      </w:r>
      <w:r w:rsidR="00987D11" w:rsidRPr="00987D11">
        <w:rPr>
          <w:rFonts w:eastAsia="Times New Roman"/>
          <w:b w:val="0"/>
          <w:lang w:eastAsia="ru-RU"/>
        </w:rPr>
        <w:t xml:space="preserve">, </w:t>
      </w:r>
      <w:r w:rsidRPr="007727C1">
        <w:rPr>
          <w:rFonts w:eastAsia="Times New Roman"/>
          <w:b w:val="0"/>
          <w:lang w:eastAsia="ru-RU"/>
        </w:rPr>
        <w:t xml:space="preserve">учебным планом по направлению подготовки </w:t>
      </w:r>
      <w:r w:rsidRPr="007727C1">
        <w:rPr>
          <w:rFonts w:eastAsia="Calibri"/>
          <w:b w:val="0"/>
        </w:rPr>
        <w:t>37.03.01 Психология направленность (профиль) «Психология»</w:t>
      </w:r>
      <w:r w:rsidR="00987D11" w:rsidRPr="00987D11">
        <w:rPr>
          <w:rFonts w:eastAsia="Calibri"/>
          <w:b w:val="0"/>
        </w:rPr>
        <w:t>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Calibri"/>
          <w:b w:val="0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sz w:val="20"/>
          <w:szCs w:val="20"/>
          <w:lang w:eastAsia="ru-RU"/>
        </w:rPr>
      </w:pPr>
      <w:r w:rsidRPr="007727C1">
        <w:rPr>
          <w:rFonts w:eastAsia="Times New Roman"/>
          <w:b w:val="0"/>
          <w:lang w:eastAsia="ru-RU"/>
        </w:rPr>
        <w:t>Рабочая программа рассмотрена и одобрена на заседании кафедры юриспруденции.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szCs w:val="20"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34925</wp:posOffset>
            </wp:positionV>
            <wp:extent cx="6134100" cy="609600"/>
            <wp:effectExtent l="19050" t="0" r="0" b="0"/>
            <wp:wrapNone/>
            <wp:docPr id="11" name="Рисунок 11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Протокол от «______» _____________________ 20_____ г. № </w:t>
      </w:r>
      <w:r w:rsidRPr="007727C1">
        <w:rPr>
          <w:rFonts w:eastAsia="Times New Roman"/>
          <w:b w:val="0"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89535</wp:posOffset>
            </wp:positionV>
            <wp:extent cx="1219200" cy="533400"/>
            <wp:effectExtent l="19050" t="0" r="0" b="0"/>
            <wp:wrapNone/>
            <wp:docPr id="9" name="Рисунок 9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Заведующий кафедрой                                                            А.М. </w:t>
      </w:r>
      <w:proofErr w:type="spellStart"/>
      <w:r w:rsidRPr="007727C1">
        <w:rPr>
          <w:rFonts w:eastAsia="Times New Roman"/>
          <w:b w:val="0"/>
          <w:lang w:eastAsia="ru-RU"/>
        </w:rPr>
        <w:t>Годовникова</w:t>
      </w:r>
      <w:proofErr w:type="spellEnd"/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Разработчики: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635</wp:posOffset>
            </wp:positionV>
            <wp:extent cx="942975" cy="590550"/>
            <wp:effectExtent l="19050" t="0" r="9525" b="0"/>
            <wp:wrapNone/>
            <wp:docPr id="10" name="Рисунок 10" descr="чер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рни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Доцент</w:t>
      </w:r>
      <w:r w:rsidRPr="007727C1">
        <w:rPr>
          <w:rFonts w:eastAsia="Times New Roman"/>
          <w:b w:val="0"/>
          <w:bCs/>
          <w:i/>
          <w:lang w:eastAsia="ru-RU"/>
        </w:rPr>
        <w:t xml:space="preserve"> </w:t>
      </w:r>
      <w:r w:rsidRPr="007727C1">
        <w:rPr>
          <w:rFonts w:eastAsia="Times New Roman"/>
          <w:b w:val="0"/>
          <w:bCs/>
          <w:lang w:eastAsia="ru-RU"/>
        </w:rPr>
        <w:t xml:space="preserve">                                                                                           Г.В. Черникова</w:t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pacing w:val="-4"/>
          <w:lang w:eastAsia="ru-RU"/>
        </w:rPr>
      </w:pPr>
      <w:r w:rsidRPr="007727C1">
        <w:rPr>
          <w:rFonts w:eastAsia="Times New Roman"/>
          <w:color w:val="000000"/>
          <w:szCs w:val="22"/>
          <w:lang w:eastAsia="ru-RU"/>
        </w:rPr>
        <w:br w:type="page"/>
      </w:r>
      <w:r w:rsidRPr="007727C1">
        <w:rPr>
          <w:rFonts w:eastAsia="Times New Roman"/>
          <w:bCs/>
          <w:spacing w:val="-4"/>
          <w:lang w:eastAsia="ru-RU"/>
        </w:rPr>
        <w:lastRenderedPageBreak/>
        <w:t>1. Цель дисциплины (модуля)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pacing w:val="-4"/>
          <w:lang w:eastAsia="ru-RU"/>
        </w:rPr>
      </w:pP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 xml:space="preserve">Целью дисциплины (модуля) </w:t>
      </w:r>
      <w:r w:rsidRPr="007727C1">
        <w:rPr>
          <w:rFonts w:eastAsia="Times New Roman"/>
          <w:b w:val="0"/>
          <w:lang w:eastAsia="ru-RU"/>
        </w:rPr>
        <w:t>«Философия» является формирование</w:t>
      </w:r>
      <w:r w:rsidRPr="007727C1">
        <w:rPr>
          <w:rFonts w:eastAsia="Calibri"/>
          <w:b w:val="0"/>
        </w:rPr>
        <w:t xml:space="preserve"> у обучающихся способности использовать основы философских знаний для формирования мировоззренческой позиции.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contextualSpacing w:val="0"/>
        <w:jc w:val="center"/>
        <w:rPr>
          <w:rFonts w:eastAsia="Times New Roman"/>
          <w:bCs/>
          <w:spacing w:val="-4"/>
          <w:lang w:eastAsia="ru-RU"/>
        </w:rPr>
      </w:pPr>
      <w:r w:rsidRPr="007727C1">
        <w:rPr>
          <w:rFonts w:eastAsia="Times New Roman"/>
          <w:bCs/>
          <w:spacing w:val="-4"/>
          <w:lang w:eastAsia="ru-RU"/>
        </w:rPr>
        <w:t>Задачи дисциплины (модуля)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spacing w:val="-4"/>
          <w:lang w:eastAsia="ru-RU"/>
        </w:rPr>
      </w:pPr>
    </w:p>
    <w:p w:rsidR="007727C1" w:rsidRPr="007727C1" w:rsidRDefault="00112CAD" w:rsidP="002D30C4">
      <w:pPr>
        <w:numPr>
          <w:ilvl w:val="1"/>
          <w:numId w:val="8"/>
        </w:numPr>
        <w:tabs>
          <w:tab w:val="left" w:pos="180"/>
          <w:tab w:val="left" w:pos="360"/>
          <w:tab w:val="left" w:pos="1080"/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знаний об </w:t>
      </w:r>
      <w:r w:rsidR="007727C1" w:rsidRPr="007727C1">
        <w:rPr>
          <w:rFonts w:eastAsia="Calibri"/>
          <w:b w:val="0"/>
        </w:rPr>
        <w:t>основных направлениях, проблемах, теориях и методах философии;</w:t>
      </w:r>
      <w:r w:rsidR="007727C1" w:rsidRPr="007727C1">
        <w:rPr>
          <w:rFonts w:eastAsia="Calibri"/>
          <w:b w:val="0"/>
          <w:sz w:val="22"/>
          <w:szCs w:val="22"/>
        </w:rPr>
        <w:t xml:space="preserve"> </w:t>
      </w:r>
    </w:p>
    <w:p w:rsidR="007727C1" w:rsidRPr="007727C1" w:rsidRDefault="00112CAD" w:rsidP="002D30C4">
      <w:pPr>
        <w:numPr>
          <w:ilvl w:val="1"/>
          <w:numId w:val="8"/>
        </w:numPr>
        <w:tabs>
          <w:tab w:val="left" w:pos="180"/>
          <w:tab w:val="left" w:pos="360"/>
          <w:tab w:val="left" w:pos="1080"/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Calibri"/>
          <w:b w:val="0"/>
        </w:rPr>
        <w:t>умени</w:t>
      </w:r>
      <w:r w:rsidR="00B75BAD">
        <w:rPr>
          <w:rFonts w:eastAsia="Calibri"/>
          <w:b w:val="0"/>
        </w:rPr>
        <w:t>й</w:t>
      </w:r>
      <w:r w:rsidR="007727C1" w:rsidRPr="007727C1">
        <w:rPr>
          <w:rFonts w:eastAsia="Calibri"/>
          <w:b w:val="0"/>
        </w:rPr>
        <w:t xml:space="preserve"> создавать и аргументировано отстаивать собственную позицию по различным проблемам философии;</w:t>
      </w:r>
    </w:p>
    <w:p w:rsidR="007727C1" w:rsidRPr="007727C1" w:rsidRDefault="00112CAD" w:rsidP="002D30C4">
      <w:pPr>
        <w:numPr>
          <w:ilvl w:val="1"/>
          <w:numId w:val="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навыков </w:t>
      </w:r>
      <w:r w:rsidR="007727C1" w:rsidRPr="007727C1">
        <w:rPr>
          <w:rFonts w:eastAsia="Calibri"/>
          <w:b w:val="0"/>
        </w:rPr>
        <w:t>использования ясной, логической аргументации в понимании мировоззренческих проблем.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contextualSpacing w:val="0"/>
        <w:jc w:val="left"/>
        <w:rPr>
          <w:rFonts w:eastAsia="Times New Roman"/>
          <w:vanish/>
          <w:lang w:eastAsia="ru-RU"/>
        </w:rPr>
      </w:pPr>
    </w:p>
    <w:p w:rsidR="007727C1" w:rsidRPr="007727C1" w:rsidRDefault="007727C1" w:rsidP="007727C1">
      <w:pPr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/>
          <w:caps/>
          <w:lang w:eastAsia="ru-RU"/>
        </w:rPr>
      </w:pPr>
      <w:r w:rsidRPr="007727C1">
        <w:rPr>
          <w:rFonts w:eastAsia="Times New Roman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7727C1" w:rsidRPr="007727C1" w:rsidRDefault="007727C1" w:rsidP="007727C1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rPr>
          <w:rFonts w:eastAsia="Times New Roman"/>
          <w:caps/>
          <w:lang w:eastAsia="ru-RU"/>
        </w:rPr>
      </w:pPr>
    </w:p>
    <w:p w:rsidR="007727C1" w:rsidRPr="007727C1" w:rsidRDefault="007727C1" w:rsidP="007727C1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Дисциплина «Философия» относится к базовой части дисциплин, предусмотренных учебным планом</w:t>
      </w:r>
      <w:r w:rsidR="002D30C4">
        <w:rPr>
          <w:rFonts w:eastAsia="Calibri"/>
          <w:b w:val="0"/>
        </w:rPr>
        <w:t>,</w:t>
      </w:r>
      <w:r w:rsidRPr="007727C1">
        <w:rPr>
          <w:rFonts w:eastAsia="Calibri"/>
          <w:b w:val="0"/>
        </w:rPr>
        <w:t xml:space="preserve"> и занимает важное место в мировоззренческой и профессиональной подготовке бакалавров. </w:t>
      </w:r>
    </w:p>
    <w:p w:rsidR="007727C1" w:rsidRPr="007727C1" w:rsidRDefault="007727C1" w:rsidP="007727C1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Для изучения данной дисциплины необходимы знания, умения и навыки, формируемые на базе </w:t>
      </w:r>
      <w:r w:rsidRPr="007727C1">
        <w:rPr>
          <w:rFonts w:eastAsia="Times New Roman"/>
          <w:b w:val="0"/>
          <w:color w:val="000000"/>
          <w:lang w:eastAsia="ru-RU"/>
        </w:rPr>
        <w:t xml:space="preserve">основной образовательной программы основного общего образования </w:t>
      </w:r>
      <w:r w:rsidRPr="007727C1">
        <w:rPr>
          <w:rFonts w:eastAsia="Times New Roman"/>
          <w:b w:val="0"/>
          <w:lang w:eastAsia="ru-RU"/>
        </w:rPr>
        <w:t>по дисциплине «Истории России» и «Всеобщая история»</w:t>
      </w:r>
      <w:r w:rsidR="002D30C4">
        <w:rPr>
          <w:rFonts w:eastAsia="Times New Roman"/>
          <w:b w:val="0"/>
          <w:lang w:eastAsia="ru-RU"/>
        </w:rPr>
        <w:t>.</w:t>
      </w:r>
    </w:p>
    <w:p w:rsidR="007727C1" w:rsidRPr="007727C1" w:rsidRDefault="002D30C4" w:rsidP="002D30C4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2D30C4">
        <w:rPr>
          <w:rFonts w:eastAsia="Calibri"/>
          <w:b w:val="0"/>
        </w:rPr>
        <w:t>Перечень последующих дисциплин</w:t>
      </w:r>
      <w:r w:rsidR="006F39FC">
        <w:rPr>
          <w:rFonts w:eastAsia="Calibri"/>
          <w:b w:val="0"/>
        </w:rPr>
        <w:t xml:space="preserve"> и практик</w:t>
      </w:r>
      <w:r w:rsidRPr="002D30C4">
        <w:rPr>
          <w:rFonts w:eastAsia="Calibri"/>
          <w:b w:val="0"/>
        </w:rPr>
        <w:t xml:space="preserve">, для которых необходимы знания, умения и навыки, </w:t>
      </w:r>
      <w:r>
        <w:rPr>
          <w:rFonts w:eastAsia="Calibri"/>
          <w:b w:val="0"/>
        </w:rPr>
        <w:t>формируемые данной дисциплиной:</w:t>
      </w:r>
      <w:r w:rsidR="007727C1" w:rsidRPr="007727C1">
        <w:rPr>
          <w:rFonts w:eastAsia="Calibri"/>
          <w:b w:val="0"/>
        </w:rPr>
        <w:t xml:space="preserve"> «История психологии», </w:t>
      </w:r>
      <w:r>
        <w:rPr>
          <w:rFonts w:eastAsia="Calibri"/>
          <w:b w:val="0"/>
        </w:rPr>
        <w:t>п</w:t>
      </w:r>
      <w:r w:rsidRPr="002D30C4">
        <w:rPr>
          <w:rFonts w:eastAsia="Calibri"/>
          <w:b w:val="0"/>
        </w:rPr>
        <w:t>роизводственная практика (научно-исследовательская работа)</w:t>
      </w:r>
      <w:r>
        <w:rPr>
          <w:rFonts w:eastAsia="Calibri"/>
          <w:b w:val="0"/>
        </w:rPr>
        <w:t>,</w:t>
      </w:r>
      <w:r w:rsidRPr="002D30C4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>п</w:t>
      </w:r>
      <w:r w:rsidRPr="002D30C4">
        <w:rPr>
          <w:rFonts w:eastAsia="Calibri"/>
          <w:b w:val="0"/>
        </w:rPr>
        <w:t>роизводственная практика (педагогическая практика)</w:t>
      </w:r>
      <w:r>
        <w:rPr>
          <w:rFonts w:eastAsia="Calibri"/>
          <w:b w:val="0"/>
        </w:rPr>
        <w:t>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color w:val="000000"/>
          <w:szCs w:val="22"/>
          <w:lang w:eastAsia="ru-RU"/>
        </w:rPr>
      </w:pPr>
    </w:p>
    <w:p w:rsidR="002D30C4" w:rsidRDefault="002D30C4" w:rsidP="002D30C4">
      <w:pPr>
        <w:shd w:val="clear" w:color="auto" w:fill="FFFFFF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lang w:eastAsia="ru-RU"/>
        </w:rPr>
      </w:pPr>
      <w:r w:rsidRPr="002D30C4">
        <w:rPr>
          <w:rFonts w:eastAsia="Times New Roman"/>
          <w:lang w:eastAsia="ru-RU"/>
        </w:rPr>
        <w:t xml:space="preserve">4. Перечень планируемых результатов </w:t>
      </w:r>
      <w:proofErr w:type="gramStart"/>
      <w:r w:rsidRPr="002D30C4">
        <w:rPr>
          <w:rFonts w:eastAsia="Times New Roman"/>
          <w:lang w:eastAsia="ru-RU"/>
        </w:rPr>
        <w:t>обучения по дисциплине</w:t>
      </w:r>
      <w:proofErr w:type="gramEnd"/>
      <w:r w:rsidRPr="002D30C4">
        <w:rPr>
          <w:rFonts w:eastAsia="Times New Roman"/>
          <w:lang w:eastAsia="ru-RU"/>
        </w:rPr>
        <w:t xml:space="preserve"> (модулю), соотнесённых с планируемыми результатами освоения образовательной программы высшего образования</w:t>
      </w:r>
    </w:p>
    <w:p w:rsidR="002D30C4" w:rsidRDefault="002D30C4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  <w:r w:rsidRPr="007727C1">
        <w:rPr>
          <w:rFonts w:eastAsia="Times New Roman"/>
          <w:b w:val="0"/>
          <w:color w:val="000000"/>
          <w:lang w:eastAsia="ru-RU"/>
        </w:rPr>
        <w:t xml:space="preserve">Процесс изучения дисциплины </w:t>
      </w:r>
      <w:r w:rsidR="002D30C4" w:rsidRPr="002D30C4">
        <w:rPr>
          <w:rFonts w:eastAsia="Times New Roman"/>
          <w:b w:val="0"/>
          <w:color w:val="000000"/>
          <w:lang w:eastAsia="ru-RU"/>
        </w:rPr>
        <w:t xml:space="preserve">(модуля) </w:t>
      </w:r>
      <w:r w:rsidRPr="007727C1">
        <w:rPr>
          <w:rFonts w:eastAsia="Times New Roman"/>
          <w:b w:val="0"/>
          <w:color w:val="000000"/>
          <w:lang w:eastAsia="ru-RU"/>
        </w:rPr>
        <w:t>«Философия»</w:t>
      </w:r>
      <w:r w:rsidRPr="007727C1">
        <w:rPr>
          <w:rFonts w:eastAsia="Times New Roman"/>
          <w:b w:val="0"/>
          <w:color w:val="000000"/>
          <w:sz w:val="24"/>
          <w:szCs w:val="24"/>
          <w:lang w:eastAsia="ru-RU"/>
        </w:rPr>
        <w:t> </w:t>
      </w:r>
      <w:r w:rsidRPr="007727C1">
        <w:rPr>
          <w:rFonts w:eastAsia="Times New Roman"/>
          <w:b w:val="0"/>
          <w:color w:val="000000"/>
          <w:lang w:eastAsia="ru-RU"/>
        </w:rPr>
        <w:t>направлен на формирование у обучающихся следующих компетенций: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1904"/>
        <w:gridCol w:w="1783"/>
        <w:gridCol w:w="1841"/>
      </w:tblGrid>
      <w:tr w:rsidR="007727C1" w:rsidRPr="007727C1" w:rsidTr="002D30C4">
        <w:tc>
          <w:tcPr>
            <w:tcW w:w="675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before="60"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№</w:t>
            </w:r>
          </w:p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</w:t>
            </w:r>
          </w:p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727C1" w:rsidRPr="007727C1" w:rsidTr="002D30C4">
        <w:tc>
          <w:tcPr>
            <w:tcW w:w="675" w:type="dxa"/>
            <w:vMerge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Владеть</w:t>
            </w:r>
          </w:p>
        </w:tc>
      </w:tr>
      <w:tr w:rsidR="007727C1" w:rsidRPr="007727C1" w:rsidTr="002D30C4">
        <w:tc>
          <w:tcPr>
            <w:tcW w:w="675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1843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способность</w:t>
            </w:r>
            <w:r w:rsidR="002D30C4">
              <w:rPr>
                <w:rFonts w:eastAsia="Calibri"/>
                <w:b w:val="0"/>
                <w:sz w:val="24"/>
                <w:szCs w:val="24"/>
              </w:rPr>
              <w:t>ю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t xml:space="preserve"> использовать основы философских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знаний для формирования мировоззренческой позиции</w:t>
            </w:r>
          </w:p>
        </w:tc>
        <w:tc>
          <w:tcPr>
            <w:tcW w:w="1904" w:type="dxa"/>
          </w:tcPr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основные направления, проблемы, теории и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методы философии</w:t>
            </w:r>
          </w:p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783" w:type="dxa"/>
          </w:tcPr>
          <w:p w:rsidR="007727C1" w:rsidRPr="007727C1" w:rsidRDefault="002D30C4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формировать и аргументирова</w:t>
            </w:r>
            <w:r w:rsidR="007727C1" w:rsidRPr="007727C1">
              <w:rPr>
                <w:rFonts w:eastAsia="Calibri"/>
                <w:b w:val="0"/>
                <w:sz w:val="24"/>
                <w:szCs w:val="24"/>
              </w:rPr>
              <w:t>но</w:t>
            </w:r>
            <w:proofErr w:type="gramEnd"/>
            <w:r w:rsidR="007727C1" w:rsidRPr="007727C1">
              <w:rPr>
                <w:rFonts w:eastAsia="Calibri"/>
                <w:b w:val="0"/>
                <w:sz w:val="24"/>
                <w:szCs w:val="24"/>
              </w:rPr>
              <w:t xml:space="preserve"> отстаивать собственную </w:t>
            </w:r>
            <w:r w:rsidR="007727C1"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позицию по различным проблемам философии</w:t>
            </w:r>
          </w:p>
        </w:tc>
        <w:tc>
          <w:tcPr>
            <w:tcW w:w="1841" w:type="dxa"/>
          </w:tcPr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ясной, логической аргументацией в понимании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мировоззренческих проблем</w:t>
            </w:r>
          </w:p>
          <w:p w:rsidR="007727C1" w:rsidRPr="007727C1" w:rsidRDefault="007727C1" w:rsidP="007727C1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uppressAutoHyphens w:val="0"/>
              <w:autoSpaceDE w:val="0"/>
              <w:spacing w:after="0" w:line="240" w:lineRule="auto"/>
              <w:ind w:left="0"/>
              <w:contextualSpacing w:val="0"/>
              <w:rPr>
                <w:rFonts w:eastAsia="Times New Roman"/>
                <w:b w:val="0"/>
                <w:sz w:val="24"/>
                <w:szCs w:val="24"/>
              </w:rPr>
            </w:pPr>
          </w:p>
          <w:p w:rsidR="007727C1" w:rsidRPr="007727C1" w:rsidRDefault="007727C1" w:rsidP="007727C1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uppressAutoHyphens w:val="0"/>
              <w:autoSpaceDE w:val="0"/>
              <w:spacing w:after="0" w:line="240" w:lineRule="auto"/>
              <w:ind w:left="0"/>
              <w:contextualSpacing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7727C1" w:rsidRPr="007727C1" w:rsidRDefault="007727C1" w:rsidP="007727C1">
      <w:pPr>
        <w:tabs>
          <w:tab w:val="left" w:pos="1134"/>
        </w:tabs>
        <w:spacing w:after="0" w:line="240" w:lineRule="auto"/>
        <w:ind w:left="709"/>
        <w:contextualSpacing w:val="0"/>
        <w:rPr>
          <w:rFonts w:eastAsia="Times New Roman"/>
          <w:color w:val="000000"/>
          <w:szCs w:val="22"/>
          <w:lang w:eastAsia="ru-RU"/>
        </w:rPr>
      </w:pPr>
    </w:p>
    <w:p w:rsidR="007727C1" w:rsidRPr="007727C1" w:rsidRDefault="007727C1" w:rsidP="007727C1">
      <w:pPr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eastAsia="Times New Roman" w:cs="Arial"/>
          <w:lang w:eastAsia="ru-RU"/>
        </w:rPr>
      </w:pPr>
      <w:r w:rsidRPr="007727C1">
        <w:rPr>
          <w:rFonts w:eastAsia="Times New Roman" w:cs="Arial"/>
          <w:lang w:eastAsia="ru-RU"/>
        </w:rPr>
        <w:t>5. Структура и содержание дисциплины (модуля)</w:t>
      </w:r>
    </w:p>
    <w:p w:rsidR="007727C1" w:rsidRPr="007727C1" w:rsidRDefault="007727C1" w:rsidP="007727C1">
      <w:pPr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eastAsia="Times New Roman" w:cs="Arial"/>
          <w:lang w:eastAsia="ru-RU"/>
        </w:rPr>
      </w:pPr>
    </w:p>
    <w:p w:rsidR="007727C1" w:rsidRPr="007727C1" w:rsidRDefault="007727C1" w:rsidP="007727C1">
      <w:pPr>
        <w:widowControl w:val="0"/>
        <w:spacing w:after="0" w:line="240" w:lineRule="auto"/>
        <w:ind w:left="0" w:firstLine="709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 Структура дисциплины (модуля)</w:t>
      </w:r>
    </w:p>
    <w:p w:rsidR="007727C1" w:rsidRPr="007727C1" w:rsidRDefault="007727C1" w:rsidP="007727C1">
      <w:pPr>
        <w:widowControl w:val="0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lang w:eastAsia="ru-RU"/>
        </w:rPr>
      </w:pP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1276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5.1.1. Объем дисциплины (модуля) и виды учебной работы по очной форме обучения</w:t>
      </w: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720"/>
        <w:contextualSpacing w:val="0"/>
        <w:rPr>
          <w:rFonts w:eastAsia="Times New Roman"/>
          <w:b w:val="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727C1" w:rsidRPr="007727C1" w:rsidTr="002D30C4">
        <w:tc>
          <w:tcPr>
            <w:tcW w:w="5070" w:type="dxa"/>
            <w:gridSpan w:val="2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Всего</w:t>
            </w:r>
          </w:p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727C1" w:rsidRPr="007727C1" w:rsidTr="002D30C4">
        <w:tc>
          <w:tcPr>
            <w:tcW w:w="5070" w:type="dxa"/>
            <w:gridSpan w:val="2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7727C1" w:rsidRPr="007727C1" w:rsidTr="002D30C4">
        <w:tc>
          <w:tcPr>
            <w:tcW w:w="5070" w:type="dxa"/>
            <w:gridSpan w:val="2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727C1" w:rsidRPr="007727C1" w:rsidTr="002D30C4">
        <w:trPr>
          <w:trHeight w:val="300"/>
        </w:trPr>
        <w:tc>
          <w:tcPr>
            <w:tcW w:w="5070" w:type="dxa"/>
            <w:gridSpan w:val="2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68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68</w:t>
            </w:r>
          </w:p>
        </w:tc>
      </w:tr>
      <w:tr w:rsidR="007727C1" w:rsidRPr="007727C1" w:rsidTr="002D30C4">
        <w:trPr>
          <w:trHeight w:val="596"/>
        </w:trPr>
        <w:tc>
          <w:tcPr>
            <w:tcW w:w="5070" w:type="dxa"/>
            <w:gridSpan w:val="2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 том числе:</w:t>
            </w:r>
          </w:p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</w:p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</w:p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-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-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40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40</w:t>
            </w:r>
          </w:p>
        </w:tc>
      </w:tr>
      <w:tr w:rsidR="007727C1" w:rsidRPr="007727C1" w:rsidTr="002D30C4">
        <w:tc>
          <w:tcPr>
            <w:tcW w:w="2808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Э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Э</w:t>
            </w:r>
          </w:p>
        </w:tc>
      </w:tr>
      <w:tr w:rsidR="007727C1" w:rsidRPr="007727C1" w:rsidTr="002D30C4">
        <w:tc>
          <w:tcPr>
            <w:tcW w:w="2808" w:type="dxa"/>
            <w:vMerge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36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36</w:t>
            </w:r>
          </w:p>
        </w:tc>
      </w:tr>
      <w:tr w:rsidR="007727C1" w:rsidRPr="007727C1" w:rsidTr="002D30C4">
        <w:tc>
          <w:tcPr>
            <w:tcW w:w="2808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144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144</w:t>
            </w:r>
          </w:p>
        </w:tc>
      </w:tr>
      <w:tr w:rsidR="007727C1" w:rsidRPr="007727C1" w:rsidTr="002D30C4">
        <w:tc>
          <w:tcPr>
            <w:tcW w:w="2808" w:type="dxa"/>
            <w:vMerge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proofErr w:type="spell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</w:tbl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1843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5.1.2. Объем дисциплины (модуля) и виды учебной работы по заочной форме обучения</w:t>
      </w: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851"/>
        <w:contextualSpacing w:val="0"/>
        <w:rPr>
          <w:rFonts w:eastAsia="Times New Roman"/>
          <w:b w:val="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2D30C4" w:rsidRPr="007727C1" w:rsidTr="004E47A8">
        <w:trPr>
          <w:trHeight w:val="142"/>
        </w:trPr>
        <w:tc>
          <w:tcPr>
            <w:tcW w:w="5070" w:type="dxa"/>
            <w:gridSpan w:val="2"/>
            <w:vMerge w:val="restart"/>
            <w:vAlign w:val="center"/>
          </w:tcPr>
          <w:p w:rsidR="002D30C4" w:rsidRPr="007727C1" w:rsidRDefault="002D30C4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Всего</w:t>
            </w: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2D30C4" w:rsidRPr="007727C1" w:rsidTr="002D30C4">
        <w:tc>
          <w:tcPr>
            <w:tcW w:w="5070" w:type="dxa"/>
            <w:gridSpan w:val="2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30C4" w:rsidRPr="007727C1" w:rsidTr="002D30C4">
        <w:tc>
          <w:tcPr>
            <w:tcW w:w="5070" w:type="dxa"/>
            <w:gridSpan w:val="2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D30C4" w:rsidRPr="007727C1" w:rsidTr="002D30C4">
        <w:trPr>
          <w:trHeight w:val="300"/>
        </w:trPr>
        <w:tc>
          <w:tcPr>
            <w:tcW w:w="5070" w:type="dxa"/>
            <w:gridSpan w:val="2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</w:tr>
      <w:tr w:rsidR="002D30C4" w:rsidRPr="007727C1" w:rsidTr="002D30C4">
        <w:trPr>
          <w:trHeight w:val="596"/>
        </w:trPr>
        <w:tc>
          <w:tcPr>
            <w:tcW w:w="5070" w:type="dxa"/>
            <w:gridSpan w:val="2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 том числе:</w:t>
            </w:r>
          </w:p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</w:tr>
      <w:tr w:rsidR="002D30C4" w:rsidRPr="007727C1" w:rsidTr="002D30C4">
        <w:tc>
          <w:tcPr>
            <w:tcW w:w="2808" w:type="dxa"/>
            <w:vMerge w:val="restart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Э</w:t>
            </w:r>
          </w:p>
        </w:tc>
      </w:tr>
      <w:tr w:rsidR="002D30C4" w:rsidRPr="007727C1" w:rsidTr="002D30C4">
        <w:tc>
          <w:tcPr>
            <w:tcW w:w="2808" w:type="dxa"/>
            <w:vMerge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</w:tr>
      <w:tr w:rsidR="002D30C4" w:rsidRPr="007727C1" w:rsidTr="002D30C4">
        <w:tc>
          <w:tcPr>
            <w:tcW w:w="2808" w:type="dxa"/>
            <w:vMerge w:val="restart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2D30C4" w:rsidRPr="007727C1" w:rsidTr="002D30C4">
        <w:tc>
          <w:tcPr>
            <w:tcW w:w="2808" w:type="dxa"/>
            <w:vMerge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proofErr w:type="spell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</w:tbl>
    <w:p w:rsidR="007727C1" w:rsidRPr="007727C1" w:rsidRDefault="007727C1" w:rsidP="007727C1">
      <w:pPr>
        <w:spacing w:after="0" w:line="240" w:lineRule="auto"/>
        <w:ind w:left="360"/>
        <w:contextualSpacing w:val="0"/>
        <w:jc w:val="center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tabs>
          <w:tab w:val="left" w:pos="1985"/>
        </w:tabs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5.2. Содержание дисциплины (модуля)</w:t>
      </w:r>
    </w:p>
    <w:p w:rsidR="007727C1" w:rsidRPr="007727C1" w:rsidRDefault="007727C1" w:rsidP="007727C1">
      <w:pPr>
        <w:tabs>
          <w:tab w:val="num" w:pos="900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widowControl w:val="0"/>
        <w:autoSpaceDE w:val="0"/>
        <w:autoSpaceDN w:val="0"/>
        <w:adjustRightInd w:val="0"/>
        <w:spacing w:after="0" w:line="240" w:lineRule="auto"/>
        <w:ind w:left="0" w:firstLine="1276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5.2.1. Содержание дисциплины</w:t>
      </w:r>
      <w:r w:rsidRPr="007727C1">
        <w:rPr>
          <w:rFonts w:eastAsia="Calibri"/>
          <w:b w:val="0"/>
          <w:sz w:val="20"/>
          <w:szCs w:val="24"/>
        </w:rPr>
        <w:t xml:space="preserve"> </w:t>
      </w:r>
      <w:r w:rsidRPr="007727C1">
        <w:rPr>
          <w:rFonts w:eastAsia="Calibri"/>
          <w:b w:val="0"/>
        </w:rPr>
        <w:t>(модуля) по очной форме обучения</w:t>
      </w:r>
    </w:p>
    <w:p w:rsidR="007727C1" w:rsidRPr="007727C1" w:rsidRDefault="007727C1" w:rsidP="007727C1">
      <w:pPr>
        <w:suppressAutoHyphens w:val="0"/>
        <w:spacing w:after="0"/>
        <w:ind w:left="0"/>
        <w:contextualSpacing w:val="0"/>
        <w:jc w:val="left"/>
        <w:rPr>
          <w:rFonts w:eastAsia="Times New Roman"/>
          <w:spacing w:val="-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1699"/>
        <w:gridCol w:w="568"/>
        <w:gridCol w:w="566"/>
        <w:gridCol w:w="711"/>
        <w:gridCol w:w="996"/>
        <w:gridCol w:w="1418"/>
        <w:gridCol w:w="1377"/>
      </w:tblGrid>
      <w:tr w:rsidR="002D30C4" w:rsidRPr="007727C1" w:rsidTr="00F33B7C">
        <w:trPr>
          <w:cantSplit/>
          <w:tblHeader/>
        </w:trPr>
        <w:tc>
          <w:tcPr>
            <w:tcW w:w="1110" w:type="pct"/>
            <w:vMerge w:val="restart"/>
            <w:vAlign w:val="center"/>
          </w:tcPr>
          <w:p w:rsidR="002D30C4" w:rsidRPr="007727C1" w:rsidRDefault="002D30C4" w:rsidP="007727C1">
            <w:pPr>
              <w:keepNext/>
              <w:tabs>
                <w:tab w:val="center" w:pos="4513"/>
              </w:tabs>
              <w:suppressAutoHyphens w:val="0"/>
              <w:spacing w:after="0" w:line="240" w:lineRule="auto"/>
              <w:ind w:left="0"/>
              <w:jc w:val="center"/>
              <w:outlineLvl w:val="6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901" w:type="pct"/>
            <w:vMerge w:val="restar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8" w:type="pct"/>
            <w:gridSpan w:val="3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8" w:type="pct"/>
            <w:vMerge w:val="restar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52" w:type="pct"/>
            <w:vMerge w:val="restar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0" w:type="pct"/>
            <w:vMerge w:val="restar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Контроль</w:t>
            </w:r>
          </w:p>
        </w:tc>
      </w:tr>
      <w:tr w:rsidR="002D30C4" w:rsidRPr="007727C1" w:rsidTr="00F33B7C">
        <w:trPr>
          <w:cantSplit/>
          <w:tblHeader/>
        </w:trPr>
        <w:tc>
          <w:tcPr>
            <w:tcW w:w="111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gridSpan w:val="3"/>
            <w:shd w:val="clear" w:color="auto" w:fill="auto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28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  <w:tblHeader/>
        </w:trPr>
        <w:tc>
          <w:tcPr>
            <w:tcW w:w="111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28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  <w:tblHeader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1. Философия в системе духовной культуры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1. Определение философ</w:t>
            </w:r>
            <w:proofErr w:type="gramStart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роль в жизни человека и общества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2D30C4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Тема 2. Философия как особый вид мировоззрения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F33B7C" w:rsidRDefault="002D30C4" w:rsidP="00F33B7C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2. Основные вехи мировой философской мысли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3. Философские школы в древнем Китае.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27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4. Древнеиндийская философия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33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античности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16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6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Средневековья.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24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7.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33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8.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Нового времени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9.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XVIII века.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доклад, решение задач реферат.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10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Немецкая классическая философия.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доклад, решение задач реферат.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11.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Особенности русской философии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доклад,  реферат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12. Основные направления современной философии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подготовка к устному опросу, </w:t>
            </w:r>
            <w:r w:rsidR="00AC53B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тестированию, </w:t>
            </w: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тестирование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vAlign w:val="center"/>
          </w:tcPr>
          <w:p w:rsidR="002D30C4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36</w:t>
            </w:r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center"/>
        <w:rPr>
          <w:rFonts w:eastAsia="Times New Roman"/>
          <w:bCs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1. Философия в системе духовной культуры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1. Определение философ</w:t>
      </w:r>
      <w:proofErr w:type="gramStart"/>
      <w:r w:rsidRPr="007727C1">
        <w:rPr>
          <w:rFonts w:eastAsia="Times New Roman"/>
          <w:b w:val="0"/>
          <w:bCs/>
          <w:lang w:eastAsia="ru-RU"/>
        </w:rPr>
        <w:t>ии и её</w:t>
      </w:r>
      <w:proofErr w:type="gramEnd"/>
      <w:r w:rsidRPr="007727C1">
        <w:rPr>
          <w:rFonts w:eastAsia="Times New Roman"/>
          <w:b w:val="0"/>
          <w:bCs/>
          <w:lang w:eastAsia="ru-RU"/>
        </w:rPr>
        <w:t xml:space="preserve"> роль</w:t>
      </w:r>
      <w:r w:rsidR="007E7932">
        <w:rPr>
          <w:rFonts w:eastAsia="Times New Roman"/>
          <w:b w:val="0"/>
          <w:bCs/>
          <w:lang w:eastAsia="ru-RU"/>
        </w:rPr>
        <w:t xml:space="preserve"> в жизни человека и общества – 11 ч.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Лекции – 4 ч. Содержание: п</w:t>
      </w:r>
      <w:r w:rsidR="007727C1" w:rsidRPr="007727C1">
        <w:rPr>
          <w:rFonts w:eastAsia="Times New Roman"/>
          <w:b w:val="0"/>
          <w:lang w:eastAsia="ru-RU"/>
        </w:rPr>
        <w:t>редмет и сущность философии. Мировоззренческая и методологическая функция философии. Мировоззрение, его структура и общественно-исторический характер. Понятие методологии. Основной вопрос философии. Философия и наука. Философия и культура.</w:t>
      </w:r>
    </w:p>
    <w:p w:rsidR="007E7932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Практические занятия – 4 ч.</w:t>
      </w:r>
    </w:p>
    <w:p w:rsidR="007E7932" w:rsidRPr="007E7932" w:rsidRDefault="007E7932" w:rsidP="007E7932">
      <w:pPr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bCs/>
        </w:rPr>
      </w:pPr>
      <w:r w:rsidRPr="007E7932">
        <w:rPr>
          <w:rFonts w:eastAsia="Calibri"/>
          <w:b w:val="0"/>
          <w:bCs/>
        </w:rPr>
        <w:t>Вопросы: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t>1. Предмет, метод и структура философского знания.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lastRenderedPageBreak/>
        <w:t>2. Философия в системе культуры.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t>3.Философия и  наука: общее и особенное.</w:t>
      </w:r>
    </w:p>
    <w:p w:rsidR="007E7932" w:rsidRPr="007E7932" w:rsidRDefault="007E7932" w:rsidP="007E7932">
      <w:pPr>
        <w:tabs>
          <w:tab w:val="left" w:pos="1134"/>
          <w:tab w:val="left" w:pos="3285"/>
          <w:tab w:val="center" w:pos="4677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Темы докладов и научных сообщений: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1. Понятие языка. Виды языков. Понятие «язык философии».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2.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Структура языка философии.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3.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Формирование философских понятий.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4.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Метафоры в языке философии.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2. Философия как о</w:t>
      </w:r>
      <w:r w:rsidR="007E7932">
        <w:rPr>
          <w:rFonts w:eastAsia="Times New Roman"/>
          <w:b w:val="0"/>
          <w:bCs/>
          <w:lang w:eastAsia="ru-RU"/>
        </w:rPr>
        <w:t>собый вид мировоззрения – 11 ч.</w:t>
      </w:r>
    </w:p>
    <w:p w:rsidR="007727C1" w:rsidRP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7E7932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>Мировоззренческая и методологическая функция философии. Мировоззрение, его структура и общественно-исторический характер. Особенности мифологического, религиозного, научного мировоззрений. Основные черты философского мировоззрения.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Диспут. Вопросы: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1. Понятие мировоззрение.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2. Исторические типы мировоззрений.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3. Основные черты обыденного мировоззрения.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1. Мировоззренческая и методологическая функция философии.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2. Мировоззрение, его структура</w:t>
      </w:r>
    </w:p>
    <w:p w:rsid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3.</w:t>
      </w:r>
      <w:r>
        <w:rPr>
          <w:rFonts w:eastAsia="Times New Roman"/>
          <w:b w:val="0"/>
          <w:lang w:eastAsia="ru-RU"/>
        </w:rPr>
        <w:t> </w:t>
      </w:r>
      <w:r w:rsidRPr="007E7932">
        <w:rPr>
          <w:rFonts w:eastAsia="Times New Roman"/>
          <w:b w:val="0"/>
          <w:lang w:eastAsia="ru-RU"/>
        </w:rPr>
        <w:t>Особенности мифологического, религиозного, научного мировоззрений</w:t>
      </w:r>
    </w:p>
    <w:p w:rsidR="007E7932" w:rsidRPr="007727C1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2. Основные вехи мировой философской мысли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</w:t>
      </w:r>
      <w:r w:rsidR="007E7932">
        <w:rPr>
          <w:rFonts w:eastAsia="Times New Roman"/>
          <w:b w:val="0"/>
          <w:bCs/>
          <w:lang w:eastAsia="ru-RU"/>
        </w:rPr>
        <w:t xml:space="preserve"> 3. Древнеиндийская философия – 11 ч.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 4 ч. </w:t>
      </w:r>
      <w:r w:rsidRPr="007E7932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Арийское наследие в культуре Древней Индии. Религиозно – философское содержание Вед — основа древнеиндийского мировоззрения. Брахманизм и Упанишады. Философия локаяты. </w:t>
      </w:r>
      <w:proofErr w:type="spellStart"/>
      <w:r w:rsidR="007727C1" w:rsidRPr="007727C1">
        <w:rPr>
          <w:rFonts w:eastAsia="Times New Roman"/>
          <w:b w:val="0"/>
          <w:lang w:eastAsia="ru-RU"/>
        </w:rPr>
        <w:t>Санкхья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Духовно – практическая система Йоги. </w:t>
      </w:r>
      <w:proofErr w:type="spellStart"/>
      <w:r w:rsidR="007727C1" w:rsidRPr="007727C1">
        <w:rPr>
          <w:rFonts w:eastAsia="Times New Roman"/>
          <w:b w:val="0"/>
          <w:lang w:eastAsia="ru-RU"/>
        </w:rPr>
        <w:t>Вайшешика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Ньяя</w:t>
      </w:r>
      <w:proofErr w:type="spellEnd"/>
      <w:r w:rsidR="007727C1" w:rsidRPr="007727C1">
        <w:rPr>
          <w:rFonts w:eastAsia="Times New Roman"/>
          <w:b w:val="0"/>
          <w:lang w:eastAsia="ru-RU"/>
        </w:rPr>
        <w:t>. Миманса. Веданта. Буддизм. Джайнизм. Социальные идеи в древнеиндийской философии.</w:t>
      </w:r>
    </w:p>
    <w:p w:rsidR="007E7932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1.Особенности древнеиндийской культуры.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Основные черты Брахманизма.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Философия </w:t>
      </w:r>
      <w:proofErr w:type="spellStart"/>
      <w:r w:rsidRPr="00B22AD0">
        <w:rPr>
          <w:rFonts w:eastAsia="Times New Roman"/>
          <w:b w:val="0"/>
          <w:lang w:eastAsia="ru-RU"/>
        </w:rPr>
        <w:t>лакояты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Основные черты джайнизма.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5. Философская концепция буддизма.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1.Протоарийская цивилизация Древней Инд</w:t>
      </w:r>
      <w:proofErr w:type="gramStart"/>
      <w:r w:rsidRPr="00B22AD0">
        <w:rPr>
          <w:rFonts w:eastAsia="Times New Roman"/>
          <w:b w:val="0"/>
          <w:lang w:eastAsia="ru-RU"/>
        </w:rPr>
        <w:t>ии и ее</w:t>
      </w:r>
      <w:proofErr w:type="gramEnd"/>
      <w:r w:rsidRPr="00B22AD0">
        <w:rPr>
          <w:rFonts w:eastAsia="Times New Roman"/>
          <w:b w:val="0"/>
          <w:lang w:eastAsia="ru-RU"/>
        </w:rPr>
        <w:t xml:space="preserve"> влияние на формирование мировоззрения.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Основные положения в учении Вед.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3.Дузовно-практические учения Йоги.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lastRenderedPageBreak/>
        <w:t>4. Миманса и ее особенности.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5. Научные знания в  учениях Древней Индии.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4. Философс</w:t>
      </w:r>
      <w:r w:rsidR="00B22AD0">
        <w:rPr>
          <w:rFonts w:eastAsia="Times New Roman"/>
          <w:b w:val="0"/>
          <w:bCs/>
          <w:lang w:eastAsia="ru-RU"/>
        </w:rPr>
        <w:t>кие школы в древнем Китае – 11 ч.</w:t>
      </w:r>
    </w:p>
    <w:p w:rsid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B22AD0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Культура древнекитайского общества как предпосылка возникновения и развития философии. Учение Дао. Ян и Инь как выражение сущности бытия. Мистическое и философское содержание «Книги перемен». Философия Конфуция, его социально – этические и политические идеалы. Философские идеи </w:t>
      </w:r>
      <w:proofErr w:type="spellStart"/>
      <w:r w:rsidR="007727C1" w:rsidRPr="007727C1">
        <w:rPr>
          <w:rFonts w:eastAsia="Times New Roman"/>
          <w:b w:val="0"/>
          <w:lang w:eastAsia="ru-RU"/>
        </w:rPr>
        <w:t>чань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="007727C1" w:rsidRPr="007727C1">
        <w:rPr>
          <w:rFonts w:eastAsia="Times New Roman"/>
          <w:b w:val="0"/>
          <w:lang w:eastAsia="ru-RU"/>
        </w:rPr>
        <w:t>Моизм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законники.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1.Особенности Древнекитайской цивилизации.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B22AD0">
        <w:rPr>
          <w:rFonts w:eastAsia="Times New Roman"/>
          <w:b w:val="0"/>
          <w:lang w:eastAsia="ru-RU"/>
        </w:rPr>
        <w:t>Специфические черты философского мировоззрения Древнего Китая.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 Учение Дао. Ян и Инь как выражение сущности бытия. Мистическое и философское содержание «Книги перемен».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4. Философия Конфуция, его социально – этические и политические идеалы. Философские идеи </w:t>
      </w:r>
      <w:proofErr w:type="spellStart"/>
      <w:r w:rsidRPr="00B22AD0">
        <w:rPr>
          <w:rFonts w:eastAsia="Times New Roman"/>
          <w:b w:val="0"/>
          <w:lang w:eastAsia="ru-RU"/>
        </w:rPr>
        <w:t>чань</w:t>
      </w:r>
      <w:proofErr w:type="spellEnd"/>
      <w:r w:rsidRPr="00B22AD0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Pr="00B22AD0">
        <w:rPr>
          <w:rFonts w:eastAsia="Times New Roman"/>
          <w:b w:val="0"/>
          <w:lang w:eastAsia="ru-RU"/>
        </w:rPr>
        <w:t>Моизм</w:t>
      </w:r>
      <w:proofErr w:type="spellEnd"/>
      <w:r w:rsidRPr="00B22AD0">
        <w:rPr>
          <w:rFonts w:eastAsia="Times New Roman"/>
          <w:b w:val="0"/>
          <w:lang w:eastAsia="ru-RU"/>
        </w:rPr>
        <w:t xml:space="preserve"> и законники.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</w:t>
      </w:r>
      <w:r>
        <w:rPr>
          <w:rFonts w:eastAsia="Times New Roman"/>
          <w:b w:val="0"/>
          <w:lang w:eastAsia="ru-RU"/>
        </w:rPr>
        <w:t xml:space="preserve"> </w:t>
      </w:r>
      <w:r w:rsidRPr="00B22AD0">
        <w:rPr>
          <w:rFonts w:eastAsia="Times New Roman"/>
          <w:b w:val="0"/>
          <w:lang w:eastAsia="ru-RU"/>
        </w:rPr>
        <w:t>Предпосылки возникновения древнекитайской философии.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Конфуцианство и его особенности.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</w:t>
      </w:r>
      <w:proofErr w:type="spellStart"/>
      <w:r w:rsidRPr="00B22AD0">
        <w:rPr>
          <w:rFonts w:eastAsia="Times New Roman"/>
          <w:b w:val="0"/>
          <w:lang w:eastAsia="ru-RU"/>
        </w:rPr>
        <w:t>Моизм</w:t>
      </w:r>
      <w:proofErr w:type="spellEnd"/>
      <w:r w:rsidRPr="00B22AD0">
        <w:rPr>
          <w:rFonts w:eastAsia="Times New Roman"/>
          <w:b w:val="0"/>
          <w:lang w:eastAsia="ru-RU"/>
        </w:rPr>
        <w:t xml:space="preserve"> и </w:t>
      </w:r>
      <w:proofErr w:type="spellStart"/>
      <w:r w:rsidRPr="00B22AD0">
        <w:rPr>
          <w:rFonts w:eastAsia="Times New Roman"/>
          <w:b w:val="0"/>
          <w:lang w:eastAsia="ru-RU"/>
        </w:rPr>
        <w:t>легизм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Даосизм.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5.  </w:t>
      </w:r>
      <w:proofErr w:type="spellStart"/>
      <w:r w:rsidRPr="00B22AD0">
        <w:rPr>
          <w:rFonts w:eastAsia="Times New Roman"/>
          <w:b w:val="0"/>
          <w:lang w:eastAsia="ru-RU"/>
        </w:rPr>
        <w:t>Чань</w:t>
      </w:r>
      <w:proofErr w:type="spellEnd"/>
      <w:r w:rsidRPr="00B22AD0">
        <w:rPr>
          <w:rFonts w:eastAsia="Times New Roman"/>
          <w:b w:val="0"/>
          <w:lang w:eastAsia="ru-RU"/>
        </w:rPr>
        <w:t xml:space="preserve"> (дзен) Буддизм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bCs/>
          <w:lang w:eastAsia="ru-RU"/>
        </w:rPr>
        <w:t>Тема 5. Философия античности – 11 ч.</w:t>
      </w:r>
    </w:p>
    <w:p w:rsid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B22AD0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Становление натурфилософской картины мира: Милетская школа, Гераклит, Пифагор, элеаты, Эмпедокл, Анаксагор. Проблема человека в философии софистов и Сократа. Материализм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Левкиппа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</w:t>
      </w:r>
      <w:proofErr w:type="spellStart"/>
      <w:r w:rsidR="007727C1" w:rsidRPr="007727C1">
        <w:rPr>
          <w:rFonts w:eastAsia="Times New Roman"/>
          <w:b w:val="0"/>
          <w:lang w:eastAsia="ru-RU"/>
        </w:rPr>
        <w:t>Демокрита</w:t>
      </w:r>
      <w:proofErr w:type="spellEnd"/>
      <w:r w:rsidR="007727C1" w:rsidRPr="007727C1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B22AD0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 Становление натурфилософской картины мира: Милетская школа, Гераклит, Пифагор, элеаты, Эмпедокл, Анаксагор.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Проблема человека в философии софистов и Сократа.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Материализм </w:t>
      </w:r>
      <w:proofErr w:type="spellStart"/>
      <w:r w:rsidRPr="00B22AD0">
        <w:rPr>
          <w:rFonts w:eastAsia="Times New Roman"/>
          <w:b w:val="0"/>
          <w:lang w:eastAsia="ru-RU"/>
        </w:rPr>
        <w:t>Левкиппа</w:t>
      </w:r>
      <w:proofErr w:type="spellEnd"/>
      <w:r w:rsidRPr="00B22AD0">
        <w:rPr>
          <w:rFonts w:eastAsia="Times New Roman"/>
          <w:b w:val="0"/>
          <w:lang w:eastAsia="ru-RU"/>
        </w:rPr>
        <w:t xml:space="preserve"> и </w:t>
      </w:r>
      <w:proofErr w:type="spellStart"/>
      <w:r w:rsidRPr="00B22AD0">
        <w:rPr>
          <w:rFonts w:eastAsia="Times New Roman"/>
          <w:b w:val="0"/>
          <w:lang w:eastAsia="ru-RU"/>
        </w:rPr>
        <w:t>Демокрита</w:t>
      </w:r>
      <w:proofErr w:type="spellEnd"/>
      <w:r w:rsidRPr="00B22AD0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1. </w:t>
      </w:r>
      <w:proofErr w:type="spellStart"/>
      <w:r w:rsidRPr="00B22AD0">
        <w:rPr>
          <w:rFonts w:eastAsia="Times New Roman"/>
          <w:b w:val="0"/>
          <w:lang w:eastAsia="ru-RU"/>
        </w:rPr>
        <w:t>Раннегреческая</w:t>
      </w:r>
      <w:proofErr w:type="spellEnd"/>
      <w:r w:rsidRPr="00B22AD0">
        <w:rPr>
          <w:rFonts w:eastAsia="Times New Roman"/>
          <w:b w:val="0"/>
          <w:lang w:eastAsia="ru-RU"/>
        </w:rPr>
        <w:t xml:space="preserve"> натурфилософия.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2. Философские воззрения </w:t>
      </w:r>
      <w:proofErr w:type="spellStart"/>
      <w:r w:rsidRPr="00B22AD0">
        <w:rPr>
          <w:rFonts w:eastAsia="Times New Roman"/>
          <w:b w:val="0"/>
          <w:lang w:eastAsia="ru-RU"/>
        </w:rPr>
        <w:t>Демокрита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 Учение Гераклита.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Антропология Сократа.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5. Основные идеи онтологии </w:t>
      </w:r>
      <w:proofErr w:type="spellStart"/>
      <w:r w:rsidRPr="00B22AD0">
        <w:rPr>
          <w:rFonts w:eastAsia="Times New Roman"/>
          <w:b w:val="0"/>
          <w:lang w:eastAsia="ru-RU"/>
        </w:rPr>
        <w:t>платона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6. Этика и эстетика в учении Платона и Аристотеля.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lastRenderedPageBreak/>
        <w:t>7. Эллинизм и возникновение новых философских школ.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</w:t>
      </w:r>
      <w:r w:rsidR="00ED280C">
        <w:rPr>
          <w:rFonts w:eastAsia="Times New Roman"/>
          <w:b w:val="0"/>
          <w:bCs/>
          <w:lang w:eastAsia="ru-RU"/>
        </w:rPr>
        <w:t>а 6. Философия Средневековья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D280C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Социально-экономические и культурологические условия становления теологической картины мира.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Христианство как основа средневековой философии.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Философия на службе богословия.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3. Человек в эпоху Средневековья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7.</w:t>
      </w:r>
      <w:r w:rsidR="00ED280C">
        <w:rPr>
          <w:rFonts w:eastAsia="Times New Roman"/>
          <w:b w:val="0"/>
          <w:bCs/>
          <w:lang w:eastAsia="ru-RU"/>
        </w:rPr>
        <w:t xml:space="preserve"> Философия эпохи Возрождения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Сущность и предпосылки возникновения ренессансной картины мира: гуманизм, антропоцентризм, натурфилософия. Философские вопросы естествознания: Леонардо да Винчи, Д. Бруно, Н. Коперник. Диалектика Н. Кузанского. Проблема человека и общества в философии Возрождения: Макиавелли,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Телезио</w:t>
      </w:r>
      <w:proofErr w:type="spellEnd"/>
      <w:r w:rsidR="007727C1" w:rsidRPr="007727C1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D280C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Сущность и предпосылки возникновения ренессансной картины мира: гуманизм, антропоцентризм, натурфилософия.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Философские вопросы естествознания: Леонардо да Винчи, Д. Бруно, Н. Коперник. Диалектика Н. Кузанского.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3. Проблема человека и общества в философии Возрождения: Макиавелли, </w:t>
      </w:r>
      <w:proofErr w:type="spellStart"/>
      <w:r w:rsidRPr="00ED280C">
        <w:rPr>
          <w:rFonts w:eastAsia="Times New Roman"/>
          <w:b w:val="0"/>
          <w:lang w:eastAsia="ru-RU"/>
        </w:rPr>
        <w:t>Телезио</w:t>
      </w:r>
      <w:proofErr w:type="spellEnd"/>
      <w:r w:rsidRPr="00ED280C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Предпосылки становления философии возрождения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Основные этапы становления ренессансной картины миры.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</w:t>
      </w:r>
      <w:r w:rsidR="00ED280C">
        <w:rPr>
          <w:rFonts w:eastAsia="Times New Roman"/>
          <w:b w:val="0"/>
          <w:bCs/>
          <w:lang w:eastAsia="ru-RU"/>
        </w:rPr>
        <w:t xml:space="preserve"> 8. Философия Нового времени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Вопросы онтологии и проблема метода познания в философии Ф. Бэкона и Р. Декарта. Противоположное и общее в </w:t>
      </w:r>
      <w:r w:rsidR="007727C1" w:rsidRPr="007727C1">
        <w:rPr>
          <w:rFonts w:eastAsia="Times New Roman"/>
          <w:b w:val="0"/>
          <w:lang w:eastAsia="ru-RU"/>
        </w:rPr>
        <w:lastRenderedPageBreak/>
        <w:t>рационализме и эмпиризме. Философия Лейбница, Спинозы и Локка. Механицизм Ньютона. Социальные проблемы в философии XVII века.</w:t>
      </w:r>
    </w:p>
    <w:p w:rsid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Вопросы онтологии и проблема метода познания в философии Ф. Бэкона и Р. Декарта. Противоположное и общее в рационализме и эмпиризме.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Философия Лейбница, Спинозы и Локка. Механицизм Ньютона. Социальные проблемы в философии XVII века.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1.Роль философии в формировании классического мировоззрения в естествознании.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Социальная философия XVII-XVIII вв.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bCs/>
          <w:lang w:eastAsia="ru-RU"/>
        </w:rPr>
        <w:t>Тема 9. Философия XVIII века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Субъективный идеализм Беркли и Юма. Проблема человека и общества у французских просветителей первого поколения: Вольтер, Монтескье, </w:t>
      </w:r>
      <w:proofErr w:type="spellStart"/>
      <w:r w:rsidR="007727C1" w:rsidRPr="007727C1">
        <w:rPr>
          <w:rFonts w:eastAsia="Times New Roman"/>
          <w:b w:val="0"/>
          <w:lang w:eastAsia="ru-RU"/>
        </w:rPr>
        <w:t>Мелье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Ламетри</w:t>
      </w:r>
      <w:proofErr w:type="spellEnd"/>
      <w:r w:rsidR="007727C1" w:rsidRPr="007727C1">
        <w:rPr>
          <w:rFonts w:eastAsia="Times New Roman"/>
          <w:b w:val="0"/>
          <w:lang w:eastAsia="ru-RU"/>
        </w:rPr>
        <w:t>, Дидро, Гельвеция, Гольбаха.</w:t>
      </w:r>
    </w:p>
    <w:p w:rsid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Субъективный идеализм Беркли и Юма.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2. Проблема человека и общества у французских просветителей первого поколения: Вольтер, Монтескье, </w:t>
      </w:r>
      <w:proofErr w:type="spellStart"/>
      <w:r w:rsidRPr="00ED280C">
        <w:rPr>
          <w:rFonts w:eastAsia="Times New Roman"/>
          <w:b w:val="0"/>
          <w:lang w:eastAsia="ru-RU"/>
        </w:rPr>
        <w:t>Мелье</w:t>
      </w:r>
      <w:proofErr w:type="spellEnd"/>
      <w:r w:rsidRPr="00ED280C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Pr="00ED280C">
        <w:rPr>
          <w:rFonts w:eastAsia="Times New Roman"/>
          <w:b w:val="0"/>
          <w:lang w:eastAsia="ru-RU"/>
        </w:rPr>
        <w:t>Ламетри</w:t>
      </w:r>
      <w:proofErr w:type="spellEnd"/>
      <w:r w:rsidRPr="00ED280C">
        <w:rPr>
          <w:rFonts w:eastAsia="Times New Roman"/>
          <w:b w:val="0"/>
          <w:lang w:eastAsia="ru-RU"/>
        </w:rPr>
        <w:t>, Дидро, Гельвеция, Гольбаха.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Философия французского просвещения.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2. Материализм как направление английской философия </w:t>
      </w:r>
      <w:proofErr w:type="gramStart"/>
      <w:r w:rsidRPr="00ED280C">
        <w:rPr>
          <w:rFonts w:eastAsia="Times New Roman"/>
          <w:b w:val="0"/>
          <w:lang w:eastAsia="ru-RU"/>
        </w:rPr>
        <w:t>Х</w:t>
      </w:r>
      <w:proofErr w:type="gramEnd"/>
      <w:r w:rsidRPr="00ED280C">
        <w:rPr>
          <w:rFonts w:eastAsia="Times New Roman"/>
          <w:b w:val="0"/>
          <w:lang w:eastAsia="ru-RU"/>
        </w:rPr>
        <w:t>VIII века.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10. Немецкая классическая философия – </w:t>
      </w:r>
      <w:r w:rsidR="007A6236">
        <w:rPr>
          <w:rFonts w:eastAsia="Times New Roman"/>
          <w:b w:val="0"/>
          <w:bCs/>
          <w:lang w:eastAsia="ru-RU"/>
        </w:rPr>
        <w:t>7 ч.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Специфика развития немецкой философии во второй половине XVIII — первой половине XIX века. Онтология, этика, гносеология И. Канта. Абсолютный идеализм и диалектика Гегеля. Всеобщее </w:t>
      </w:r>
      <w:r w:rsidR="00ED280C">
        <w:rPr>
          <w:rFonts w:eastAsia="Times New Roman"/>
          <w:b w:val="0"/>
          <w:lang w:eastAsia="ru-RU"/>
        </w:rPr>
        <w:t>«Я»</w:t>
      </w:r>
      <w:r w:rsidR="007727C1" w:rsidRPr="007727C1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Специфика развития немецкой философии во второй половине XVIII — первой половине XIX века. Онтология, этика, гносеология И. Канта.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Абсолютный идеализм и диалектика Гегеля. Всеобщее “Я” Фихте. Абсолютный дух Шеллинга. Антропологический материализм Фейербаха.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Философия И. Канта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Абсолютная идея и диалектика Гегеля.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11. О</w:t>
      </w:r>
      <w:r w:rsidR="007A6236">
        <w:rPr>
          <w:rFonts w:eastAsia="Times New Roman"/>
          <w:b w:val="0"/>
          <w:bCs/>
          <w:lang w:eastAsia="ru-RU"/>
        </w:rPr>
        <w:t>собенности русской философии – 8 ч.</w:t>
      </w:r>
    </w:p>
    <w:p w:rsidR="007727C1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</w:t>
      </w:r>
      <w:r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Times New Roman"/>
          <w:b w:val="0"/>
          <w:lang w:eastAsia="ru-RU"/>
        </w:rPr>
        <w:t>Проблема природы и структуры сознания у Герцена, Чернышевского, Достоевского, Соловьева. Проблема общества в творчестве Чаадаева, Герцена, Л. Толстого.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Нравственные искания Флоренского, Мережковского: синтез религии и культуры, проблемы свободы, творчества и отчуждения в философии Бердяева. Проблема человека в философии Франка, </w:t>
      </w:r>
      <w:proofErr w:type="spellStart"/>
      <w:r w:rsidRPr="007727C1">
        <w:rPr>
          <w:rFonts w:eastAsia="Times New Roman"/>
          <w:b w:val="0"/>
          <w:lang w:eastAsia="ru-RU"/>
        </w:rPr>
        <w:t>Шпета</w:t>
      </w:r>
      <w:proofErr w:type="spellEnd"/>
      <w:r w:rsidRPr="007727C1">
        <w:rPr>
          <w:rFonts w:eastAsia="Times New Roman"/>
          <w:b w:val="0"/>
          <w:lang w:eastAsia="ru-RU"/>
        </w:rPr>
        <w:t xml:space="preserve">. Человек, природа, космос в философской традиции </w:t>
      </w:r>
      <w:r w:rsidR="007A6236">
        <w:rPr>
          <w:rFonts w:eastAsia="Times New Roman"/>
          <w:b w:val="0"/>
          <w:lang w:eastAsia="ru-RU"/>
        </w:rPr>
        <w:t>«</w:t>
      </w:r>
      <w:r w:rsidRPr="007727C1">
        <w:rPr>
          <w:rFonts w:eastAsia="Times New Roman"/>
          <w:b w:val="0"/>
          <w:lang w:eastAsia="ru-RU"/>
        </w:rPr>
        <w:t>русского космизма</w:t>
      </w:r>
      <w:r w:rsidR="007A6236">
        <w:rPr>
          <w:rFonts w:eastAsia="Times New Roman"/>
          <w:b w:val="0"/>
          <w:lang w:eastAsia="ru-RU"/>
        </w:rPr>
        <w:t>»</w:t>
      </w:r>
      <w:r w:rsidRPr="007727C1">
        <w:rPr>
          <w:rFonts w:eastAsia="Times New Roman"/>
          <w:b w:val="0"/>
          <w:lang w:eastAsia="ru-RU"/>
        </w:rPr>
        <w:t>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Круглый стол. 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1.Русская философия первой половины XIX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Русская философия середины XIX века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Философия революционного народничества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4. Проблемы гуманизма в русской философии XIX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5. Развитие философских идей в России XX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6.Русская религиозная философия.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7.Философия русского космизма.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8.Этические и эстетические воззрения русских мыслителей.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</w:t>
      </w:r>
      <w:r w:rsidRPr="007A6236">
        <w:rPr>
          <w:rFonts w:eastAsia="Times New Roman"/>
          <w:b w:val="0"/>
          <w:lang w:eastAsia="ru-RU"/>
        </w:rPr>
        <w:tab/>
        <w:t xml:space="preserve">Проблема человека в философии Франка, </w:t>
      </w:r>
      <w:proofErr w:type="spellStart"/>
      <w:r w:rsidRPr="007A6236">
        <w:rPr>
          <w:rFonts w:eastAsia="Times New Roman"/>
          <w:b w:val="0"/>
          <w:lang w:eastAsia="ru-RU"/>
        </w:rPr>
        <w:t>Шпета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</w:t>
      </w:r>
      <w:r w:rsidRPr="007A6236">
        <w:rPr>
          <w:rFonts w:eastAsia="Times New Roman"/>
          <w:b w:val="0"/>
          <w:lang w:eastAsia="ru-RU"/>
        </w:rPr>
        <w:tab/>
        <w:t>Человек, природа, космос в философской традиции «русского космизма».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12. Основные напра</w:t>
      </w:r>
      <w:r w:rsidR="007A6236">
        <w:rPr>
          <w:rFonts w:eastAsia="Times New Roman"/>
          <w:b w:val="0"/>
          <w:bCs/>
          <w:lang w:eastAsia="ru-RU"/>
        </w:rPr>
        <w:t>вления современной философии – 8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</w:t>
      </w:r>
      <w:r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Times New Roman"/>
          <w:b w:val="0"/>
          <w:lang w:eastAsia="ru-RU"/>
        </w:rPr>
        <w:t xml:space="preserve">Кризис европейской культуры конца XIX — начала XX столетия. Возникновение философии иррационализма. «Философия жизни»: Шопенгауэр, Ницше, Шпенглер,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Дильтей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Феноменология </w:t>
      </w:r>
      <w:proofErr w:type="spellStart"/>
      <w:r w:rsidR="007727C1" w:rsidRPr="007727C1">
        <w:rPr>
          <w:rFonts w:eastAsia="Times New Roman"/>
          <w:b w:val="0"/>
          <w:lang w:eastAsia="ru-RU"/>
        </w:rPr>
        <w:t>Гуссерля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Психоанализ Фрейда. Экзистенциализм: Хайдеггер, Ясперс, Камю, Сартр. Позитивизм и неопозитивизм: Конт, </w:t>
      </w:r>
      <w:proofErr w:type="spellStart"/>
      <w:r w:rsidR="007727C1" w:rsidRPr="007727C1">
        <w:rPr>
          <w:rFonts w:eastAsia="Times New Roman"/>
          <w:b w:val="0"/>
          <w:lang w:eastAsia="ru-RU"/>
        </w:rPr>
        <w:t>Шлик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Карнапп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Витгенштейн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Поппер. Неотомизм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Маритена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Жильсона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Философская антропология: Плеснер,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Гелен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Ротхакер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Герменевтика: </w:t>
      </w:r>
      <w:proofErr w:type="spellStart"/>
      <w:r w:rsidR="007727C1" w:rsidRPr="007727C1">
        <w:rPr>
          <w:rFonts w:eastAsia="Times New Roman"/>
          <w:b w:val="0"/>
          <w:lang w:eastAsia="ru-RU"/>
        </w:rPr>
        <w:t>Гадамер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Бетти,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Рикер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Структурализм: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Леви-Стросс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Фуко. </w:t>
      </w:r>
      <w:proofErr w:type="spellStart"/>
      <w:r w:rsidR="007727C1" w:rsidRPr="007727C1">
        <w:rPr>
          <w:rFonts w:eastAsia="Times New Roman"/>
          <w:b w:val="0"/>
          <w:lang w:eastAsia="ru-RU"/>
        </w:rPr>
        <w:t>Франкфуртская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школа: </w:t>
      </w:r>
      <w:proofErr w:type="spellStart"/>
      <w:r w:rsidR="007727C1" w:rsidRPr="007727C1">
        <w:rPr>
          <w:rFonts w:eastAsia="Times New Roman"/>
          <w:b w:val="0"/>
          <w:lang w:eastAsia="ru-RU"/>
        </w:rPr>
        <w:t>Хортхаймер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Адорно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="007727C1" w:rsidRPr="007727C1">
        <w:rPr>
          <w:rFonts w:eastAsia="Times New Roman"/>
          <w:b w:val="0"/>
          <w:lang w:eastAsia="ru-RU"/>
        </w:rPr>
        <w:t>Хабермас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Постпозитивизм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Лакатос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Кун, </w:t>
      </w:r>
      <w:proofErr w:type="spellStart"/>
      <w:r w:rsidR="007727C1" w:rsidRPr="007727C1">
        <w:rPr>
          <w:rFonts w:eastAsia="Times New Roman"/>
          <w:b w:val="0"/>
          <w:lang w:eastAsia="ru-RU"/>
        </w:rPr>
        <w:t>Фейерабендт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Полани</w:t>
      </w:r>
      <w:proofErr w:type="spellEnd"/>
      <w:r w:rsidR="007727C1" w:rsidRPr="007727C1">
        <w:rPr>
          <w:rFonts w:eastAsia="Times New Roman"/>
          <w:b w:val="0"/>
          <w:lang w:eastAsia="ru-RU"/>
        </w:rPr>
        <w:t>, Поппер.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1. Неотомизм </w:t>
      </w:r>
      <w:proofErr w:type="spellStart"/>
      <w:r w:rsidRPr="007A6236">
        <w:rPr>
          <w:rFonts w:eastAsia="Times New Roman"/>
          <w:b w:val="0"/>
          <w:lang w:eastAsia="ru-RU"/>
        </w:rPr>
        <w:t>Маритена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Жильсона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2. Философская антропология: Плеснер, </w:t>
      </w:r>
      <w:proofErr w:type="spellStart"/>
      <w:r w:rsidRPr="007A6236">
        <w:rPr>
          <w:rFonts w:eastAsia="Times New Roman"/>
          <w:b w:val="0"/>
          <w:lang w:eastAsia="ru-RU"/>
        </w:rPr>
        <w:t>Гелен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Ротхакер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3. Герменевтика: </w:t>
      </w:r>
      <w:proofErr w:type="spellStart"/>
      <w:r w:rsidRPr="007A6236">
        <w:rPr>
          <w:rFonts w:eastAsia="Times New Roman"/>
          <w:b w:val="0"/>
          <w:lang w:eastAsia="ru-RU"/>
        </w:rPr>
        <w:t>Гадамер</w:t>
      </w:r>
      <w:proofErr w:type="spellEnd"/>
      <w:r w:rsidRPr="007A6236">
        <w:rPr>
          <w:rFonts w:eastAsia="Times New Roman"/>
          <w:b w:val="0"/>
          <w:lang w:eastAsia="ru-RU"/>
        </w:rPr>
        <w:t xml:space="preserve">, Бетти, </w:t>
      </w:r>
      <w:proofErr w:type="spellStart"/>
      <w:r w:rsidRPr="007A6236">
        <w:rPr>
          <w:rFonts w:eastAsia="Times New Roman"/>
          <w:b w:val="0"/>
          <w:lang w:eastAsia="ru-RU"/>
        </w:rPr>
        <w:t>Рикер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4. Структурализм: </w:t>
      </w:r>
      <w:proofErr w:type="spellStart"/>
      <w:r w:rsidRPr="007A6236">
        <w:rPr>
          <w:rFonts w:eastAsia="Times New Roman"/>
          <w:b w:val="0"/>
          <w:lang w:eastAsia="ru-RU"/>
        </w:rPr>
        <w:t>Леви-Стросс</w:t>
      </w:r>
      <w:proofErr w:type="spellEnd"/>
      <w:r w:rsidRPr="007A6236">
        <w:rPr>
          <w:rFonts w:eastAsia="Times New Roman"/>
          <w:b w:val="0"/>
          <w:lang w:eastAsia="ru-RU"/>
        </w:rPr>
        <w:t xml:space="preserve">, Фуко.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5. </w:t>
      </w:r>
      <w:proofErr w:type="spellStart"/>
      <w:r w:rsidRPr="007A6236">
        <w:rPr>
          <w:rFonts w:eastAsia="Times New Roman"/>
          <w:b w:val="0"/>
          <w:lang w:eastAsia="ru-RU"/>
        </w:rPr>
        <w:t>Франкфуртская</w:t>
      </w:r>
      <w:proofErr w:type="spellEnd"/>
      <w:r w:rsidRPr="007A6236">
        <w:rPr>
          <w:rFonts w:eastAsia="Times New Roman"/>
          <w:b w:val="0"/>
          <w:lang w:eastAsia="ru-RU"/>
        </w:rPr>
        <w:t xml:space="preserve"> школа: </w:t>
      </w:r>
      <w:proofErr w:type="spellStart"/>
      <w:r w:rsidRPr="007A6236">
        <w:rPr>
          <w:rFonts w:eastAsia="Times New Roman"/>
          <w:b w:val="0"/>
          <w:lang w:eastAsia="ru-RU"/>
        </w:rPr>
        <w:t>Хортхаймер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Адорно</w:t>
      </w:r>
      <w:proofErr w:type="spellEnd"/>
      <w:r w:rsidRPr="007A6236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Pr="007A6236">
        <w:rPr>
          <w:rFonts w:eastAsia="Times New Roman"/>
          <w:b w:val="0"/>
          <w:lang w:eastAsia="ru-RU"/>
        </w:rPr>
        <w:t>Хабермас</w:t>
      </w:r>
      <w:proofErr w:type="spellEnd"/>
      <w:r w:rsidRPr="007A6236">
        <w:rPr>
          <w:rFonts w:eastAsia="Times New Roman"/>
          <w:b w:val="0"/>
          <w:lang w:eastAsia="ru-RU"/>
        </w:rPr>
        <w:t>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6. </w:t>
      </w:r>
      <w:proofErr w:type="spellStart"/>
      <w:r w:rsidRPr="007A6236">
        <w:rPr>
          <w:rFonts w:eastAsia="Times New Roman"/>
          <w:b w:val="0"/>
          <w:lang w:eastAsia="ru-RU"/>
        </w:rPr>
        <w:t>Постпозитивизм</w:t>
      </w:r>
      <w:proofErr w:type="spellEnd"/>
      <w:r w:rsidRPr="007A6236">
        <w:rPr>
          <w:rFonts w:eastAsia="Times New Roman"/>
          <w:b w:val="0"/>
          <w:lang w:eastAsia="ru-RU"/>
        </w:rPr>
        <w:t xml:space="preserve">: </w:t>
      </w:r>
      <w:proofErr w:type="spellStart"/>
      <w:r w:rsidRPr="007A6236">
        <w:rPr>
          <w:rFonts w:eastAsia="Times New Roman"/>
          <w:b w:val="0"/>
          <w:lang w:eastAsia="ru-RU"/>
        </w:rPr>
        <w:t>Лакатос</w:t>
      </w:r>
      <w:proofErr w:type="spellEnd"/>
      <w:r w:rsidRPr="007A6236">
        <w:rPr>
          <w:rFonts w:eastAsia="Times New Roman"/>
          <w:b w:val="0"/>
          <w:lang w:eastAsia="ru-RU"/>
        </w:rPr>
        <w:t xml:space="preserve">, Кун, </w:t>
      </w:r>
      <w:proofErr w:type="spellStart"/>
      <w:r w:rsidRPr="007A6236">
        <w:rPr>
          <w:rFonts w:eastAsia="Times New Roman"/>
          <w:b w:val="0"/>
          <w:lang w:eastAsia="ru-RU"/>
        </w:rPr>
        <w:t>Фейерабендт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Полани</w:t>
      </w:r>
      <w:proofErr w:type="spellEnd"/>
      <w:r w:rsidRPr="007A6236">
        <w:rPr>
          <w:rFonts w:eastAsia="Times New Roman"/>
          <w:b w:val="0"/>
          <w:lang w:eastAsia="ru-RU"/>
        </w:rPr>
        <w:t>, Поппер.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7. Постмодернизм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>1. Кризис европейской культуры конца XIX — начала XX столетия.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Возникновение философии иррационализма.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«Философия жизни»: яркие представители.</w:t>
      </w:r>
    </w:p>
    <w:p w:rsidR="007727C1" w:rsidRPr="007727C1" w:rsidRDefault="007727C1" w:rsidP="007727C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eastAsia="Calibri"/>
          <w:b w:val="0"/>
        </w:rPr>
      </w:pPr>
    </w:p>
    <w:p w:rsidR="007727C1" w:rsidRPr="007727C1" w:rsidRDefault="007727C1" w:rsidP="007727C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0" w:firstLine="1276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5.2.2. Содержание дисциплины</w:t>
      </w:r>
      <w:r w:rsidRPr="007727C1">
        <w:rPr>
          <w:rFonts w:eastAsia="Calibri"/>
          <w:b w:val="0"/>
          <w:sz w:val="20"/>
          <w:szCs w:val="24"/>
        </w:rPr>
        <w:t xml:space="preserve"> </w:t>
      </w:r>
      <w:r w:rsidRPr="007727C1">
        <w:rPr>
          <w:rFonts w:eastAsia="Calibri"/>
          <w:b w:val="0"/>
        </w:rPr>
        <w:t>(модуля) по заочной форме обучения</w:t>
      </w:r>
    </w:p>
    <w:p w:rsidR="007727C1" w:rsidRPr="007727C1" w:rsidRDefault="007727C1" w:rsidP="007727C1">
      <w:pPr>
        <w:suppressAutoHyphens w:val="0"/>
        <w:spacing w:after="0" w:line="240" w:lineRule="auto"/>
        <w:ind w:left="1843"/>
        <w:contextualSpacing w:val="0"/>
        <w:rPr>
          <w:rFonts w:eastAsia="Times New Roman"/>
          <w:b w:val="0"/>
          <w:color w:val="000000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2236"/>
        <w:gridCol w:w="1699"/>
        <w:gridCol w:w="568"/>
        <w:gridCol w:w="568"/>
        <w:gridCol w:w="707"/>
        <w:gridCol w:w="994"/>
        <w:gridCol w:w="1452"/>
        <w:gridCol w:w="1205"/>
      </w:tblGrid>
      <w:tr w:rsidR="00F10C9D" w:rsidRPr="007727C1" w:rsidTr="00573377">
        <w:trPr>
          <w:cantSplit/>
          <w:tblHeader/>
        </w:trPr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keepNext/>
              <w:tabs>
                <w:tab w:val="center" w:pos="4513"/>
              </w:tabs>
              <w:suppressAutoHyphens w:val="0"/>
              <w:spacing w:after="0" w:line="240" w:lineRule="auto"/>
              <w:ind w:left="0"/>
              <w:jc w:val="center"/>
              <w:outlineLvl w:val="6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Контроль</w:t>
            </w: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2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1. Философия в системе духовной культуры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1. Определение философ</w:t>
            </w:r>
            <w:proofErr w:type="gramStart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роль в жизни человека и общества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Тема 2. Философия как особый вид мировоззрения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2. Основные вехи мировой философской мысли</w:t>
            </w:r>
          </w:p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3. Философские школы в древнем Китае.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27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4. Древнеиндийская философия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33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античности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16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6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Средневековья.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24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7.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33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8.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Нового времени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9.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XVIII века.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10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Немецкая классическая философия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реферат.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11.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Особенности русской философии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реферат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12. Основные направления современной философии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-96" w:right="-108"/>
              <w:jc w:val="center"/>
              <w:rPr>
                <w:rFonts w:eastAsia="Times New Roman"/>
                <w:b w:val="0"/>
                <w:i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center"/>
        <w:rPr>
          <w:rFonts w:eastAsia="Times New Roman"/>
          <w:b w:val="0"/>
          <w:bCs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1. Философия в системе духовной культуры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1. Определение философ</w:t>
      </w:r>
      <w:proofErr w:type="gramStart"/>
      <w:r w:rsidRPr="007727C1">
        <w:rPr>
          <w:rFonts w:eastAsia="Times New Roman"/>
          <w:b w:val="0"/>
          <w:bCs/>
          <w:lang w:eastAsia="ru-RU"/>
        </w:rPr>
        <w:t>ии и её</w:t>
      </w:r>
      <w:proofErr w:type="gramEnd"/>
      <w:r w:rsidRPr="007727C1">
        <w:rPr>
          <w:rFonts w:eastAsia="Times New Roman"/>
          <w:b w:val="0"/>
          <w:bCs/>
          <w:lang w:eastAsia="ru-RU"/>
        </w:rPr>
        <w:t xml:space="preserve"> роль в жизни человека и общества – 1</w:t>
      </w:r>
      <w:r w:rsidR="007A6236">
        <w:rPr>
          <w:rFonts w:eastAsia="Times New Roman"/>
          <w:b w:val="0"/>
          <w:bCs/>
          <w:lang w:eastAsia="ru-RU"/>
        </w:rPr>
        <w:t>0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Предмет и сущность философии. Мировоззренческая и методологическая функция философии. Мировоззрение, его структура и общественно-исторический характер. Понятие методологии. Основной вопрос философии. Философия и наука. Философия и культура.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2. Философия</w:t>
      </w:r>
      <w:r w:rsidR="007A6236">
        <w:rPr>
          <w:rFonts w:eastAsia="Times New Roman"/>
          <w:b w:val="0"/>
          <w:bCs/>
          <w:lang w:eastAsia="ru-RU"/>
        </w:rPr>
        <w:t xml:space="preserve"> как особый вид мировоззрения - 11</w:t>
      </w:r>
      <w:r w:rsidR="00E745CD">
        <w:rPr>
          <w:rFonts w:eastAsia="Times New Roman"/>
          <w:b w:val="0"/>
          <w:bCs/>
          <w:lang w:eastAsia="ru-RU"/>
        </w:rPr>
        <w:t>,5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Мировоззренческая и методологическая функция философии. Мировоззрение, его структура и общественно-исторический характер. Особенности мифологического, религиозного, научного мировоззрений. Основные черты философского мировоззрения.</w:t>
      </w:r>
    </w:p>
    <w:p w:rsidR="007A6236" w:rsidRP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Диспут. Вопросы: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Понятие мировоззрение.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Исторические типы мировоззрений.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Основные черты обыденного мировоззрения.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Мировоззренческая и методологическая функция философии.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>2. Мировоззрение, его структура</w:t>
      </w:r>
    </w:p>
    <w:p w:rsidR="007727C1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Особенности мифологического, религиозного, научного мировоззрений</w:t>
      </w:r>
    </w:p>
    <w:p w:rsidR="007A6236" w:rsidRPr="007727C1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2. Основные вехи мировой философской мысли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</w:t>
      </w:r>
      <w:r w:rsidR="007A6236">
        <w:rPr>
          <w:rFonts w:eastAsia="Times New Roman"/>
          <w:b w:val="0"/>
          <w:bCs/>
          <w:lang w:eastAsia="ru-RU"/>
        </w:rPr>
        <w:t>3. Древнеиндийская философия – 10</w:t>
      </w:r>
      <w:r w:rsidR="00E745CD">
        <w:rPr>
          <w:rFonts w:eastAsia="Times New Roman"/>
          <w:b w:val="0"/>
          <w:bCs/>
          <w:lang w:eastAsia="ru-RU"/>
        </w:rPr>
        <w:t>,5 ч.</w:t>
      </w:r>
    </w:p>
    <w:p w:rsidR="007727C1" w:rsidRP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Арийское наследие в культуре Древней Индии. Религиозно – философское содержание Вед — основа древнеиндийского мировоззрения. Брахманизм и Упанишады. Философия локаяты. </w:t>
      </w:r>
      <w:proofErr w:type="spellStart"/>
      <w:r w:rsidR="007727C1" w:rsidRPr="007727C1">
        <w:rPr>
          <w:rFonts w:eastAsia="Times New Roman"/>
          <w:b w:val="0"/>
          <w:lang w:eastAsia="ru-RU"/>
        </w:rPr>
        <w:t>Санкхья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Духовно – практическая система Йоги. </w:t>
      </w:r>
      <w:proofErr w:type="spellStart"/>
      <w:r w:rsidR="007727C1" w:rsidRPr="007727C1">
        <w:rPr>
          <w:rFonts w:eastAsia="Times New Roman"/>
          <w:b w:val="0"/>
          <w:lang w:eastAsia="ru-RU"/>
        </w:rPr>
        <w:t>Вайшешика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Ньяя</w:t>
      </w:r>
      <w:proofErr w:type="spellEnd"/>
      <w:r w:rsidR="007727C1" w:rsidRPr="007727C1">
        <w:rPr>
          <w:rFonts w:eastAsia="Times New Roman"/>
          <w:b w:val="0"/>
          <w:lang w:eastAsia="ru-RU"/>
        </w:rPr>
        <w:t>. Миманса. Веданта. Буддизм. Джайнизм. Социальные идеи в древнеиндийской философии.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4. Философские школы в древнем Китае – </w:t>
      </w:r>
      <w:r w:rsidR="00E745CD">
        <w:rPr>
          <w:rFonts w:eastAsia="Times New Roman"/>
          <w:b w:val="0"/>
          <w:bCs/>
          <w:lang w:eastAsia="ru-RU"/>
        </w:rPr>
        <w:t>10,5 ч.</w:t>
      </w:r>
    </w:p>
    <w:p w:rsidR="007727C1" w:rsidRP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Культура древнекитайского общества как предпосылка возникновения и развития философии. Учение Дао. Ян и Инь как выражение сущности бытия. Мистическое и философское содержание «Книги перемен». Философия Конфуция, его социально – этические и политические идеалы. Философские идеи </w:t>
      </w:r>
      <w:proofErr w:type="spellStart"/>
      <w:r w:rsidR="007727C1" w:rsidRPr="007727C1">
        <w:rPr>
          <w:rFonts w:eastAsia="Times New Roman"/>
          <w:b w:val="0"/>
          <w:lang w:eastAsia="ru-RU"/>
        </w:rPr>
        <w:t>чань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="007727C1" w:rsidRPr="007727C1">
        <w:rPr>
          <w:rFonts w:eastAsia="Times New Roman"/>
          <w:b w:val="0"/>
          <w:lang w:eastAsia="ru-RU"/>
        </w:rPr>
        <w:t>Моизм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законники.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5. Философия античности -</w:t>
      </w:r>
      <w:r w:rsidR="00E745CD">
        <w:rPr>
          <w:rFonts w:eastAsia="Times New Roman"/>
          <w:b w:val="0"/>
          <w:bCs/>
          <w:lang w:eastAsia="ru-RU"/>
        </w:rPr>
        <w:t xml:space="preserve"> 11,5 ч.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Становление натурфилософской картины мира: Милетская школа, Гераклит, Пифагор, элеаты, Эмпедокл, Анаксагор. Проблема человека в философии софистов и Сократа. Материализм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Левкиппа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</w:t>
      </w:r>
      <w:proofErr w:type="spellStart"/>
      <w:r w:rsidR="007727C1" w:rsidRPr="007727C1">
        <w:rPr>
          <w:rFonts w:eastAsia="Times New Roman"/>
          <w:b w:val="0"/>
          <w:lang w:eastAsia="ru-RU"/>
        </w:rPr>
        <w:t>Демокрита</w:t>
      </w:r>
      <w:proofErr w:type="spellEnd"/>
      <w:r w:rsidR="007727C1" w:rsidRPr="007727C1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E745CD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Становление натурфилософской картины мира: Милетская школа, Гераклит, Пифагор, элеаты, Эмпедокл, Анаксагор.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Проблема человека в философии софистов и Сократа.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3. Материализм </w:t>
      </w:r>
      <w:proofErr w:type="spellStart"/>
      <w:r w:rsidRPr="00E745CD">
        <w:rPr>
          <w:rFonts w:eastAsia="Times New Roman"/>
          <w:b w:val="0"/>
          <w:lang w:eastAsia="ru-RU"/>
        </w:rPr>
        <w:t>Левкиппа</w:t>
      </w:r>
      <w:proofErr w:type="spellEnd"/>
      <w:r w:rsidRPr="00E745CD">
        <w:rPr>
          <w:rFonts w:eastAsia="Times New Roman"/>
          <w:b w:val="0"/>
          <w:lang w:eastAsia="ru-RU"/>
        </w:rPr>
        <w:t xml:space="preserve"> и </w:t>
      </w:r>
      <w:proofErr w:type="spellStart"/>
      <w:r w:rsidRPr="00E745CD">
        <w:rPr>
          <w:rFonts w:eastAsia="Times New Roman"/>
          <w:b w:val="0"/>
          <w:lang w:eastAsia="ru-RU"/>
        </w:rPr>
        <w:t>Демокрита</w:t>
      </w:r>
      <w:proofErr w:type="spellEnd"/>
      <w:r w:rsidRPr="00E745CD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1. </w:t>
      </w:r>
      <w:proofErr w:type="spellStart"/>
      <w:r w:rsidRPr="00E745CD">
        <w:rPr>
          <w:rFonts w:eastAsia="Times New Roman"/>
          <w:b w:val="0"/>
          <w:lang w:eastAsia="ru-RU"/>
        </w:rPr>
        <w:t>Раннегреческая</w:t>
      </w:r>
      <w:proofErr w:type="spellEnd"/>
      <w:r w:rsidRPr="00E745CD">
        <w:rPr>
          <w:rFonts w:eastAsia="Times New Roman"/>
          <w:b w:val="0"/>
          <w:lang w:eastAsia="ru-RU"/>
        </w:rPr>
        <w:t xml:space="preserve"> натурфилософия.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2. Философские воззрения </w:t>
      </w:r>
      <w:proofErr w:type="spellStart"/>
      <w:r w:rsidRPr="00E745CD">
        <w:rPr>
          <w:rFonts w:eastAsia="Times New Roman"/>
          <w:b w:val="0"/>
          <w:lang w:eastAsia="ru-RU"/>
        </w:rPr>
        <w:t>Демокрита</w:t>
      </w:r>
      <w:proofErr w:type="spellEnd"/>
      <w:r w:rsidRPr="00E745CD">
        <w:rPr>
          <w:rFonts w:eastAsia="Times New Roman"/>
          <w:b w:val="0"/>
          <w:lang w:eastAsia="ru-RU"/>
        </w:rPr>
        <w:t>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3. Учение Гераклита.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4. Антропология Сократа.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5. Основные идеи онтологии </w:t>
      </w:r>
      <w:proofErr w:type="spellStart"/>
      <w:r w:rsidRPr="00E745CD">
        <w:rPr>
          <w:rFonts w:eastAsia="Times New Roman"/>
          <w:b w:val="0"/>
          <w:lang w:eastAsia="ru-RU"/>
        </w:rPr>
        <w:t>платона</w:t>
      </w:r>
      <w:proofErr w:type="spellEnd"/>
      <w:r w:rsidRPr="00E745CD">
        <w:rPr>
          <w:rFonts w:eastAsia="Times New Roman"/>
          <w:b w:val="0"/>
          <w:lang w:eastAsia="ru-RU"/>
        </w:rPr>
        <w:t>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6. Этика и эстетика в учении Платона и Аристотеля.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7. Эллинизм и возникновение новых философских школ.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6. Философия Средневековья – 1</w:t>
      </w:r>
      <w:r w:rsidR="00E745CD">
        <w:rPr>
          <w:rFonts w:eastAsia="Times New Roman"/>
          <w:b w:val="0"/>
          <w:bCs/>
          <w:lang w:eastAsia="ru-RU"/>
        </w:rPr>
        <w:t>2</w:t>
      </w:r>
      <w:r w:rsidRPr="007727C1">
        <w:rPr>
          <w:rFonts w:eastAsia="Times New Roman"/>
          <w:b w:val="0"/>
          <w:bCs/>
          <w:lang w:eastAsia="ru-RU"/>
        </w:rPr>
        <w:t xml:space="preserve"> ч</w:t>
      </w:r>
      <w:r w:rsidR="00E745CD">
        <w:rPr>
          <w:rFonts w:eastAsia="Times New Roman"/>
          <w:b w:val="0"/>
          <w:bCs/>
          <w:lang w:eastAsia="ru-RU"/>
        </w:rPr>
        <w:t>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745CD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</w:t>
      </w:r>
      <w:r>
        <w:rPr>
          <w:lang w:eastAsia="ru-RU"/>
        </w:rPr>
        <w:t> </w:t>
      </w:r>
      <w:r w:rsidRPr="00E745CD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E745CD">
        <w:rPr>
          <w:rFonts w:eastAsia="Times New Roman"/>
          <w:b w:val="0"/>
          <w:lang w:eastAsia="ru-RU"/>
        </w:rPr>
        <w:t>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Христианство как основа средневековой философии.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Философия на службе богословия.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3. Человек в эпоху Средневековья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7. Философия эпохи Возрождения – 1</w:t>
      </w:r>
      <w:r w:rsidR="00E745CD">
        <w:rPr>
          <w:rFonts w:eastAsia="Times New Roman"/>
          <w:b w:val="0"/>
          <w:bCs/>
          <w:lang w:eastAsia="ru-RU"/>
        </w:rPr>
        <w:t>2 ч.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Сущность и предпосылки возникновения ренессансной картины мира: гуманизм, антропоцентризм, натурфилософия. Философские вопросы естествознания: Леонардо да Винчи, Д. Бруно, Н. Коперник. Диалектика Н. Кузанского. Проблема человека и общества в философии Возрождения: Макиавелли,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Телезио</w:t>
      </w:r>
      <w:proofErr w:type="spellEnd"/>
      <w:r w:rsidR="007727C1" w:rsidRPr="007727C1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Сущность и предпосылки возникновения ренессансной картины мира: гуманизм, антропоцентризм, натурфилософия.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Философские вопросы естествознания: Леонардо да Винчи, Д. Бруно, Н. Коперник. Диалектика Н. Кузанского.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3. Проблема человека и общества в философии Возрождения: Макиавелли, </w:t>
      </w:r>
      <w:proofErr w:type="spellStart"/>
      <w:r w:rsidRPr="00E745CD">
        <w:rPr>
          <w:rFonts w:eastAsia="Times New Roman"/>
          <w:b w:val="0"/>
          <w:lang w:eastAsia="ru-RU"/>
        </w:rPr>
        <w:t>Телезио</w:t>
      </w:r>
      <w:proofErr w:type="spellEnd"/>
      <w:r w:rsidRPr="00E745CD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Предпосылки становления философии возрождения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Основные этапы становления ренессансной картины миры.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8. Философия Нового времени – 1</w:t>
      </w:r>
      <w:r w:rsidR="00AA12F6">
        <w:rPr>
          <w:rFonts w:eastAsia="Times New Roman"/>
          <w:b w:val="0"/>
          <w:bCs/>
          <w:lang w:eastAsia="ru-RU"/>
        </w:rPr>
        <w:t>2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Вопросы онтологии и проблема метода познания в философии Ф. Бэкона и Р. Декарта. Противоположное и общее в рационализме и эмпиризме. Философия Лейбница, Спинозы и Локка. Механицизм Ньютона. Социальные проблемы в философии XVII века.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lastRenderedPageBreak/>
        <w:t>1. Вопросы онтологии и проблема метода познания в философии Ф. Бэкона и Р. Декарта. Противоположное и общее в рационализме и эмпиризме.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Философия Лейбница, Спинозы и Локка. Механицизм Ньютона. Социальные проблемы в философии XVII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1.Роль философии в формировании классического мировоззрения в естествознании.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Социальная философия XVII-XVIII вв.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9. Философия XVIII века</w:t>
      </w:r>
      <w:r w:rsidR="00AA12F6">
        <w:rPr>
          <w:rFonts w:eastAsia="Times New Roman"/>
          <w:b w:val="0"/>
          <w:bCs/>
          <w:lang w:eastAsia="ru-RU"/>
        </w:rPr>
        <w:t xml:space="preserve"> </w:t>
      </w:r>
      <w:r w:rsidRPr="007727C1">
        <w:rPr>
          <w:rFonts w:eastAsia="Times New Roman"/>
          <w:b w:val="0"/>
          <w:bCs/>
          <w:lang w:eastAsia="ru-RU"/>
        </w:rPr>
        <w:t xml:space="preserve">- </w:t>
      </w:r>
      <w:r w:rsidR="00AA12F6">
        <w:rPr>
          <w:rFonts w:eastAsia="Times New Roman"/>
          <w:b w:val="0"/>
          <w:bCs/>
          <w:lang w:eastAsia="ru-RU"/>
        </w:rPr>
        <w:t>10,5 ч.</w:t>
      </w:r>
    </w:p>
    <w:p w:rsidR="007727C1" w:rsidRP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Субъективный идеализм Беркли и Юма. Проблема человека и общества у французских просветителей первого поколения: Вольтер, Монтескье, </w:t>
      </w:r>
      <w:proofErr w:type="spellStart"/>
      <w:r w:rsidR="007727C1" w:rsidRPr="007727C1">
        <w:rPr>
          <w:rFonts w:eastAsia="Times New Roman"/>
          <w:b w:val="0"/>
          <w:lang w:eastAsia="ru-RU"/>
        </w:rPr>
        <w:t>Мелье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Ламетри</w:t>
      </w:r>
      <w:proofErr w:type="spellEnd"/>
      <w:r w:rsidR="007727C1" w:rsidRPr="007727C1">
        <w:rPr>
          <w:rFonts w:eastAsia="Times New Roman"/>
          <w:b w:val="0"/>
          <w:lang w:eastAsia="ru-RU"/>
        </w:rPr>
        <w:t>, Дидро, Гельвеция, Гольбаха.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10. Нем</w:t>
      </w:r>
      <w:r w:rsidR="00AA12F6">
        <w:rPr>
          <w:rFonts w:eastAsia="Times New Roman"/>
          <w:b w:val="0"/>
          <w:bCs/>
          <w:lang w:eastAsia="ru-RU"/>
        </w:rPr>
        <w:t>ецкая классическая философия – 11,5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Специфика развития немецкой философии во второй половине XVIII — первой половине XIX века. Онтология, этика, гносеология И. Канта. Абсолютный идеализм и диалектика Гегеля. Всеобщее </w:t>
      </w:r>
      <w:r>
        <w:rPr>
          <w:rFonts w:eastAsia="Times New Roman"/>
          <w:b w:val="0"/>
          <w:lang w:eastAsia="ru-RU"/>
        </w:rPr>
        <w:t>«</w:t>
      </w:r>
      <w:r w:rsidR="007727C1" w:rsidRPr="007727C1">
        <w:rPr>
          <w:rFonts w:eastAsia="Times New Roman"/>
          <w:b w:val="0"/>
          <w:lang w:eastAsia="ru-RU"/>
        </w:rPr>
        <w:t>Я</w:t>
      </w:r>
      <w:r>
        <w:rPr>
          <w:rFonts w:eastAsia="Times New Roman"/>
          <w:b w:val="0"/>
          <w:lang w:eastAsia="ru-RU"/>
        </w:rPr>
        <w:t>»</w:t>
      </w:r>
      <w:r w:rsidR="007727C1" w:rsidRPr="007727C1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AA12F6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Специфика развития немецкой философии во второй половине XVIII — первой половине XIX века. Онтология, этика, гносеология И. Канта.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2. Абсолютный идеализм и диалектика Гегеля. Всеобщее </w:t>
      </w:r>
      <w:r>
        <w:rPr>
          <w:rFonts w:eastAsia="Times New Roman"/>
          <w:b w:val="0"/>
          <w:lang w:eastAsia="ru-RU"/>
        </w:rPr>
        <w:t>«</w:t>
      </w:r>
      <w:r w:rsidRPr="00AA12F6">
        <w:rPr>
          <w:rFonts w:eastAsia="Times New Roman"/>
          <w:b w:val="0"/>
          <w:lang w:eastAsia="ru-RU"/>
        </w:rPr>
        <w:t>Я</w:t>
      </w:r>
      <w:r>
        <w:rPr>
          <w:rFonts w:eastAsia="Times New Roman"/>
          <w:b w:val="0"/>
          <w:lang w:eastAsia="ru-RU"/>
        </w:rPr>
        <w:t>»</w:t>
      </w:r>
      <w:r w:rsidRPr="00AA12F6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Философия И. Канта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Абсолютная идея и диалектика Гегеля.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11. Осо</w:t>
      </w:r>
      <w:r w:rsidR="00AA12F6">
        <w:rPr>
          <w:rFonts w:eastAsia="Times New Roman"/>
          <w:b w:val="0"/>
          <w:bCs/>
          <w:lang w:eastAsia="ru-RU"/>
        </w:rPr>
        <w:t>бенности русской философии – 11,5 ч.</w:t>
      </w:r>
    </w:p>
    <w:p w:rsidR="007727C1" w:rsidRP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Проблема природы и структуры сознания у Герцена, Чернышевского, Достоевского, Соловьева. Проблема общества в творчестве Чаадаева, Герцена, Л. Толстого.</w:t>
      </w: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Нравственные искания Флоренского, Мережковского: синтез религии и культуры, проблемы свободы, творчества и отчуждения в философии Бердяева. Проблема человека в философии Франка, </w:t>
      </w:r>
      <w:proofErr w:type="spellStart"/>
      <w:r w:rsidRPr="007727C1">
        <w:rPr>
          <w:rFonts w:eastAsia="Times New Roman"/>
          <w:b w:val="0"/>
          <w:lang w:eastAsia="ru-RU"/>
        </w:rPr>
        <w:t>Шпета</w:t>
      </w:r>
      <w:proofErr w:type="spellEnd"/>
      <w:r w:rsidRPr="007727C1">
        <w:rPr>
          <w:rFonts w:eastAsia="Times New Roman"/>
          <w:b w:val="0"/>
          <w:lang w:eastAsia="ru-RU"/>
        </w:rPr>
        <w:t xml:space="preserve">. Человек, природа, космос в философской традиции </w:t>
      </w:r>
      <w:r w:rsidR="00AA12F6">
        <w:rPr>
          <w:rFonts w:eastAsia="Times New Roman"/>
          <w:b w:val="0"/>
          <w:lang w:eastAsia="ru-RU"/>
        </w:rPr>
        <w:t>«</w:t>
      </w:r>
      <w:r w:rsidRPr="007727C1">
        <w:rPr>
          <w:rFonts w:eastAsia="Times New Roman"/>
          <w:b w:val="0"/>
          <w:lang w:eastAsia="ru-RU"/>
        </w:rPr>
        <w:t>русского космизма</w:t>
      </w:r>
      <w:r w:rsidR="00AA12F6">
        <w:rPr>
          <w:rFonts w:eastAsia="Times New Roman"/>
          <w:b w:val="0"/>
          <w:lang w:eastAsia="ru-RU"/>
        </w:rPr>
        <w:t>»</w:t>
      </w:r>
      <w:r w:rsidRPr="007727C1">
        <w:rPr>
          <w:rFonts w:eastAsia="Times New Roman"/>
          <w:b w:val="0"/>
          <w:lang w:eastAsia="ru-RU"/>
        </w:rPr>
        <w:t>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Круглый стол. 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1.Русская философия первой половины XIX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Русская философия середины XIX века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lastRenderedPageBreak/>
        <w:t>3. Философия революционного народничества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4. Проблемы гуманизма в русской философии XIX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5. Развитие философских идей в России XX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6.Русская религиозная философия.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7.Философия русского космизма.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8.Этические и эстетические воззрения русских мыслителей.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</w:t>
      </w:r>
      <w:r>
        <w:rPr>
          <w:rFonts w:eastAsia="Times New Roman"/>
          <w:b w:val="0"/>
          <w:lang w:eastAsia="ru-RU"/>
        </w:rPr>
        <w:t> </w:t>
      </w:r>
      <w:r w:rsidRPr="00AA12F6">
        <w:rPr>
          <w:rFonts w:eastAsia="Times New Roman"/>
          <w:b w:val="0"/>
          <w:lang w:eastAsia="ru-RU"/>
        </w:rPr>
        <w:t xml:space="preserve">Проблема человека в философии Франка, </w:t>
      </w:r>
      <w:proofErr w:type="spellStart"/>
      <w:r w:rsidRPr="00AA12F6">
        <w:rPr>
          <w:rFonts w:eastAsia="Times New Roman"/>
          <w:b w:val="0"/>
          <w:lang w:eastAsia="ru-RU"/>
        </w:rPr>
        <w:t>Шпета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AA12F6">
        <w:rPr>
          <w:rFonts w:eastAsia="Times New Roman"/>
          <w:b w:val="0"/>
          <w:lang w:eastAsia="ru-RU"/>
        </w:rPr>
        <w:t>Человек, природа, космос в философской традиции «русского космизма».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12. Основные направления современной философии</w:t>
      </w:r>
      <w:r w:rsidR="00AA12F6">
        <w:rPr>
          <w:rFonts w:eastAsia="Times New Roman"/>
          <w:b w:val="0"/>
          <w:bCs/>
          <w:lang w:eastAsia="ru-RU"/>
        </w:rPr>
        <w:t xml:space="preserve"> - 11,5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Кризис европейской культуры конца XIX — начала XX столетия. Возникновение философии иррационализма. «Философия жизни»: Шопенгауэр, Ницше, Шпенглер,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Дильтей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Феноменология </w:t>
      </w:r>
      <w:proofErr w:type="spellStart"/>
      <w:r w:rsidR="007727C1" w:rsidRPr="007727C1">
        <w:rPr>
          <w:rFonts w:eastAsia="Times New Roman"/>
          <w:b w:val="0"/>
          <w:lang w:eastAsia="ru-RU"/>
        </w:rPr>
        <w:t>Гуссерля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Психоанализ Фрейда. Экзистенциализм: Хайдеггер, Ясперс, Камю, Сартр. Позитивизм и неопозитивизм: Конт, </w:t>
      </w:r>
      <w:proofErr w:type="spellStart"/>
      <w:r w:rsidR="007727C1" w:rsidRPr="007727C1">
        <w:rPr>
          <w:rFonts w:eastAsia="Times New Roman"/>
          <w:b w:val="0"/>
          <w:lang w:eastAsia="ru-RU"/>
        </w:rPr>
        <w:t>Шлик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Карнапп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Витгенштейн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Поппер. Неотомизм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Маритена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Жильсона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Философская антропология: Плеснер,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Гелен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Ротхакер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Герменевтика: </w:t>
      </w:r>
      <w:proofErr w:type="spellStart"/>
      <w:r w:rsidR="007727C1" w:rsidRPr="007727C1">
        <w:rPr>
          <w:rFonts w:eastAsia="Times New Roman"/>
          <w:b w:val="0"/>
          <w:lang w:eastAsia="ru-RU"/>
        </w:rPr>
        <w:t>Гадамер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Бетти,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Рикер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Структурализм: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Леви-Стросс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Фуко. </w:t>
      </w:r>
      <w:proofErr w:type="spellStart"/>
      <w:r w:rsidR="007727C1" w:rsidRPr="007727C1">
        <w:rPr>
          <w:rFonts w:eastAsia="Times New Roman"/>
          <w:b w:val="0"/>
          <w:lang w:eastAsia="ru-RU"/>
        </w:rPr>
        <w:t>Франкфуртская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школа: </w:t>
      </w:r>
      <w:proofErr w:type="spellStart"/>
      <w:r w:rsidR="007727C1" w:rsidRPr="007727C1">
        <w:rPr>
          <w:rFonts w:eastAsia="Times New Roman"/>
          <w:b w:val="0"/>
          <w:lang w:eastAsia="ru-RU"/>
        </w:rPr>
        <w:t>Хортхаймер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Адорно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="007727C1" w:rsidRPr="007727C1">
        <w:rPr>
          <w:rFonts w:eastAsia="Times New Roman"/>
          <w:b w:val="0"/>
          <w:lang w:eastAsia="ru-RU"/>
        </w:rPr>
        <w:t>Хабермас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Постпозитивизм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Лакатос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Кун, </w:t>
      </w:r>
      <w:proofErr w:type="spellStart"/>
      <w:r w:rsidR="007727C1" w:rsidRPr="007727C1">
        <w:rPr>
          <w:rFonts w:eastAsia="Times New Roman"/>
          <w:b w:val="0"/>
          <w:lang w:eastAsia="ru-RU"/>
        </w:rPr>
        <w:t>Фейерабендт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Полани</w:t>
      </w:r>
      <w:proofErr w:type="spellEnd"/>
      <w:r w:rsidR="007727C1" w:rsidRPr="007727C1">
        <w:rPr>
          <w:rFonts w:eastAsia="Times New Roman"/>
          <w:b w:val="0"/>
          <w:lang w:eastAsia="ru-RU"/>
        </w:rPr>
        <w:t>, Поппер.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1. Неотомизм </w:t>
      </w:r>
      <w:proofErr w:type="spellStart"/>
      <w:r w:rsidRPr="00AA12F6">
        <w:rPr>
          <w:rFonts w:eastAsia="Times New Roman"/>
          <w:b w:val="0"/>
          <w:lang w:eastAsia="ru-RU"/>
        </w:rPr>
        <w:t>Маритена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Жильсона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2. Философская антропология: Плеснер, </w:t>
      </w:r>
      <w:proofErr w:type="spellStart"/>
      <w:r w:rsidRPr="00AA12F6">
        <w:rPr>
          <w:rFonts w:eastAsia="Times New Roman"/>
          <w:b w:val="0"/>
          <w:lang w:eastAsia="ru-RU"/>
        </w:rPr>
        <w:t>Гелен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Ротхакер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3. Герменевтика: </w:t>
      </w:r>
      <w:proofErr w:type="spellStart"/>
      <w:r w:rsidRPr="00AA12F6">
        <w:rPr>
          <w:rFonts w:eastAsia="Times New Roman"/>
          <w:b w:val="0"/>
          <w:lang w:eastAsia="ru-RU"/>
        </w:rPr>
        <w:t>Гадамер</w:t>
      </w:r>
      <w:proofErr w:type="spellEnd"/>
      <w:r w:rsidRPr="00AA12F6">
        <w:rPr>
          <w:rFonts w:eastAsia="Times New Roman"/>
          <w:b w:val="0"/>
          <w:lang w:eastAsia="ru-RU"/>
        </w:rPr>
        <w:t xml:space="preserve">, Бетти, </w:t>
      </w:r>
      <w:proofErr w:type="spellStart"/>
      <w:r w:rsidRPr="00AA12F6">
        <w:rPr>
          <w:rFonts w:eastAsia="Times New Roman"/>
          <w:b w:val="0"/>
          <w:lang w:eastAsia="ru-RU"/>
        </w:rPr>
        <w:t>Рикер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4. Структурализм: </w:t>
      </w:r>
      <w:proofErr w:type="spellStart"/>
      <w:r w:rsidRPr="00AA12F6">
        <w:rPr>
          <w:rFonts w:eastAsia="Times New Roman"/>
          <w:b w:val="0"/>
          <w:lang w:eastAsia="ru-RU"/>
        </w:rPr>
        <w:t>Леви-Стросс</w:t>
      </w:r>
      <w:proofErr w:type="spellEnd"/>
      <w:r w:rsidRPr="00AA12F6">
        <w:rPr>
          <w:rFonts w:eastAsia="Times New Roman"/>
          <w:b w:val="0"/>
          <w:lang w:eastAsia="ru-RU"/>
        </w:rPr>
        <w:t xml:space="preserve">, Фуко.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5. </w:t>
      </w:r>
      <w:proofErr w:type="spellStart"/>
      <w:r w:rsidRPr="00AA12F6">
        <w:rPr>
          <w:rFonts w:eastAsia="Times New Roman"/>
          <w:b w:val="0"/>
          <w:lang w:eastAsia="ru-RU"/>
        </w:rPr>
        <w:t>Франкфуртская</w:t>
      </w:r>
      <w:proofErr w:type="spellEnd"/>
      <w:r w:rsidRPr="00AA12F6">
        <w:rPr>
          <w:rFonts w:eastAsia="Times New Roman"/>
          <w:b w:val="0"/>
          <w:lang w:eastAsia="ru-RU"/>
        </w:rPr>
        <w:t xml:space="preserve"> школа: </w:t>
      </w:r>
      <w:proofErr w:type="spellStart"/>
      <w:r w:rsidRPr="00AA12F6">
        <w:rPr>
          <w:rFonts w:eastAsia="Times New Roman"/>
          <w:b w:val="0"/>
          <w:lang w:eastAsia="ru-RU"/>
        </w:rPr>
        <w:t>Хортхаймер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Адорно</w:t>
      </w:r>
      <w:proofErr w:type="spellEnd"/>
      <w:r w:rsidRPr="00AA12F6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Pr="00AA12F6">
        <w:rPr>
          <w:rFonts w:eastAsia="Times New Roman"/>
          <w:b w:val="0"/>
          <w:lang w:eastAsia="ru-RU"/>
        </w:rPr>
        <w:t>Хабермас</w:t>
      </w:r>
      <w:proofErr w:type="spellEnd"/>
      <w:r w:rsidRPr="00AA12F6">
        <w:rPr>
          <w:rFonts w:eastAsia="Times New Roman"/>
          <w:b w:val="0"/>
          <w:lang w:eastAsia="ru-RU"/>
        </w:rPr>
        <w:t>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6. </w:t>
      </w:r>
      <w:proofErr w:type="spellStart"/>
      <w:r w:rsidRPr="00AA12F6">
        <w:rPr>
          <w:rFonts w:eastAsia="Times New Roman"/>
          <w:b w:val="0"/>
          <w:lang w:eastAsia="ru-RU"/>
        </w:rPr>
        <w:t>Постпозитивизм</w:t>
      </w:r>
      <w:proofErr w:type="spellEnd"/>
      <w:r w:rsidRPr="00AA12F6">
        <w:rPr>
          <w:rFonts w:eastAsia="Times New Roman"/>
          <w:b w:val="0"/>
          <w:lang w:eastAsia="ru-RU"/>
        </w:rPr>
        <w:t xml:space="preserve">: </w:t>
      </w:r>
      <w:proofErr w:type="spellStart"/>
      <w:r w:rsidRPr="00AA12F6">
        <w:rPr>
          <w:rFonts w:eastAsia="Times New Roman"/>
          <w:b w:val="0"/>
          <w:lang w:eastAsia="ru-RU"/>
        </w:rPr>
        <w:t>Лакатос</w:t>
      </w:r>
      <w:proofErr w:type="spellEnd"/>
      <w:r w:rsidRPr="00AA12F6">
        <w:rPr>
          <w:rFonts w:eastAsia="Times New Roman"/>
          <w:b w:val="0"/>
          <w:lang w:eastAsia="ru-RU"/>
        </w:rPr>
        <w:t xml:space="preserve">, Кун, </w:t>
      </w:r>
      <w:proofErr w:type="spellStart"/>
      <w:r w:rsidRPr="00AA12F6">
        <w:rPr>
          <w:rFonts w:eastAsia="Times New Roman"/>
          <w:b w:val="0"/>
          <w:lang w:eastAsia="ru-RU"/>
        </w:rPr>
        <w:t>Фейерабендт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Полани</w:t>
      </w:r>
      <w:proofErr w:type="spellEnd"/>
      <w:r w:rsidRPr="00AA12F6">
        <w:rPr>
          <w:rFonts w:eastAsia="Times New Roman"/>
          <w:b w:val="0"/>
          <w:lang w:eastAsia="ru-RU"/>
        </w:rPr>
        <w:t>, Поппер.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7. Постмодернизм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Кризис европейской культуры конца XIX — начала XX столетия.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Возникновение философии иррационализма.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3. «Философия жизни»: яркие представители.</w:t>
      </w:r>
    </w:p>
    <w:p w:rsidR="007727C1" w:rsidRPr="007727C1" w:rsidRDefault="007727C1" w:rsidP="007727C1">
      <w:pPr>
        <w:tabs>
          <w:tab w:val="left" w:pos="900"/>
        </w:tabs>
        <w:spacing w:after="0" w:line="240" w:lineRule="auto"/>
        <w:ind w:left="709"/>
        <w:contextualSpacing w:val="0"/>
        <w:rPr>
          <w:rFonts w:eastAsia="Calibri"/>
          <w:b w:val="0"/>
        </w:rPr>
      </w:pPr>
    </w:p>
    <w:p w:rsidR="00987D11" w:rsidRPr="00987D11" w:rsidRDefault="00987D11" w:rsidP="00987D11">
      <w:pPr>
        <w:keepNext/>
        <w:widowControl w:val="0"/>
        <w:spacing w:after="0" w:line="240" w:lineRule="auto"/>
        <w:ind w:left="0"/>
        <w:contextualSpacing w:val="0"/>
        <w:jc w:val="center"/>
        <w:outlineLvl w:val="0"/>
        <w:rPr>
          <w:rFonts w:eastAsia="Times New Roman" w:cs="Arial"/>
          <w:bCs/>
          <w:kern w:val="32"/>
          <w:lang w:eastAsia="ru-RU"/>
        </w:rPr>
      </w:pPr>
      <w:r w:rsidRPr="00987D11">
        <w:rPr>
          <w:rFonts w:eastAsia="Times New Roman" w:cs="Arial"/>
          <w:bCs/>
          <w:kern w:val="32"/>
          <w:lang w:eastAsia="ru-RU"/>
        </w:rPr>
        <w:t>6. Методические материалы для изучения дисциплины (модуля)</w:t>
      </w:r>
    </w:p>
    <w:p w:rsidR="00987D11" w:rsidRPr="00987D11" w:rsidRDefault="00987D11" w:rsidP="00987D11">
      <w:pPr>
        <w:keepNext/>
        <w:widowControl w:val="0"/>
        <w:suppressAutoHyphens w:val="0"/>
        <w:spacing w:after="0" w:line="240" w:lineRule="auto"/>
        <w:ind w:left="0"/>
        <w:contextualSpacing w:val="0"/>
        <w:jc w:val="left"/>
        <w:outlineLvl w:val="0"/>
        <w:rPr>
          <w:rFonts w:eastAsia="Times New Roman" w:cs="Arial"/>
          <w:b w:val="0"/>
          <w:bCs/>
          <w:kern w:val="32"/>
          <w:lang w:eastAsia="ru-RU"/>
        </w:rPr>
      </w:pPr>
    </w:p>
    <w:p w:rsidR="00987D11" w:rsidRPr="00987D11" w:rsidRDefault="00987D11" w:rsidP="00987D11">
      <w:pPr>
        <w:suppressAutoHyphens w:val="0"/>
        <w:autoSpaceDE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987D11">
        <w:rPr>
          <w:rFonts w:eastAsia="Times New Roman"/>
          <w:b w:val="0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709"/>
        <w:contextualSpacing w:val="0"/>
        <w:rPr>
          <w:rFonts w:ascii="Calibri" w:eastAsia="Times New Roman" w:hAnsi="Calibri"/>
          <w:b w:val="0"/>
          <w:sz w:val="22"/>
          <w:szCs w:val="22"/>
          <w:highlight w:val="yellow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Cs/>
          <w:lang w:eastAsia="ru-RU"/>
        </w:rPr>
        <w:t>7. Перечень основной и дополнительной учебной литературы, необходимой для освоения дисциплины (модуля)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p w:rsidR="007727C1" w:rsidRPr="00186520" w:rsidRDefault="007727C1" w:rsidP="007727C1">
      <w:pPr>
        <w:numPr>
          <w:ilvl w:val="1"/>
          <w:numId w:val="14"/>
        </w:numPr>
        <w:suppressAutoHyphens w:val="0"/>
        <w:spacing w:after="0" w:line="240" w:lineRule="auto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lastRenderedPageBreak/>
        <w:t>Основная литература</w:t>
      </w:r>
    </w:p>
    <w:p w:rsidR="00186520" w:rsidRPr="007727C1" w:rsidRDefault="00186520" w:rsidP="00186520">
      <w:pPr>
        <w:suppressAutoHyphens w:val="0"/>
        <w:spacing w:after="0" w:line="240" w:lineRule="auto"/>
        <w:ind w:left="1708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248"/>
        <w:gridCol w:w="3404"/>
        <w:gridCol w:w="1842"/>
        <w:gridCol w:w="2374"/>
      </w:tblGrid>
      <w:tr w:rsidR="007727C1" w:rsidRPr="007727C1" w:rsidTr="00186520">
        <w:trPr>
          <w:trHeight w:val="8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vertAlign w:val="superscript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Период обучения (о. / з.)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р(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186520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Режим доступа</w:t>
            </w:r>
          </w:p>
        </w:tc>
      </w:tr>
      <w:tr w:rsidR="007727C1" w:rsidRPr="007727C1" w:rsidTr="00186520">
        <w:trPr>
          <w:trHeight w:val="37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Ивин А.А. Философия: учебник для академического бакалавриата/ А.А. Ивин, И.П. Никитина.- М.: Изд-во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Юрайт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, 2019.- 478 с.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AA3ED0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2" w:anchor="page/1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lang w:eastAsia="ru-RU"/>
                </w:rPr>
                <w:t>https://biblio-online.ru/viewer/filosofiya-425236#page/1</w:t>
              </w:r>
            </w:hyperlink>
            <w:r w:rsidR="001865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7C1" w:rsidRPr="007727C1" w:rsidTr="00186520">
        <w:trPr>
          <w:trHeight w:val="38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История философии: учебник для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академического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бакалавриата/ П.С. Гуревич.- М.: Изд-во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Юрайт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, 2018.- 162 с.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AA3ED0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3" w:anchor="page/2" w:history="1">
              <w:r w:rsidR="007727C1" w:rsidRPr="007727C1">
                <w:rPr>
                  <w:rFonts w:eastAsia="Times New Roman"/>
                  <w:b w:val="0"/>
                  <w:color w:val="0000FF"/>
                  <w:sz w:val="24"/>
                  <w:u w:val="single"/>
                  <w:lang w:eastAsia="ru-RU"/>
                </w:rPr>
                <w:t>https://biblio-online.ru/viewer/istoriya-filosofii-413879#page/2</w:t>
              </w:r>
            </w:hyperlink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sz w:val="24"/>
          <w:szCs w:val="24"/>
          <w:lang w:eastAsia="ru-RU"/>
        </w:rPr>
      </w:pP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7.2.​ Дополнительная литература</w:t>
      </w:r>
    </w:p>
    <w:p w:rsidR="00186520" w:rsidRPr="007727C1" w:rsidRDefault="00186520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1278"/>
        <w:gridCol w:w="3261"/>
        <w:gridCol w:w="1844"/>
        <w:gridCol w:w="2374"/>
      </w:tblGrid>
      <w:tr w:rsidR="007727C1" w:rsidRPr="007727C1" w:rsidTr="00186520">
        <w:trPr>
          <w:trHeight w:val="100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vertAlign w:val="superscript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Период обучения (о. / з.)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р(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Режим доступа</w:t>
            </w:r>
          </w:p>
        </w:tc>
      </w:tr>
      <w:tr w:rsidR="007727C1" w:rsidRPr="007727C1" w:rsidTr="00186520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tabs>
                <w:tab w:val="left" w:pos="5580"/>
              </w:tabs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Современный философский словарь [Электронный ресурс] / С.А. Азаренко [и др.]. — Электрон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т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екстовые данные. — Москва, Екатеринбург: Академический Проект, Деловая книга, 2015. — 824 c. — 978-5-8291-1712-2.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AA3ED0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4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shd w:val="clear" w:color="auto" w:fill="FCFCFC"/>
                  <w:lang w:eastAsia="ru-RU"/>
                </w:rPr>
                <w:t>http://www.iprbookshop.ru/36567.html</w:t>
              </w:r>
            </w:hyperlink>
            <w:r w:rsidR="00186520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</w:p>
        </w:tc>
      </w:tr>
      <w:tr w:rsidR="007727C1" w:rsidRPr="007727C1" w:rsidTr="00186520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Яскевич Я.С. Основы философии [Электронный ресурс]: учебник / Я.С. Яскевич, В.С.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Вязовкин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, Х.С. Гафаров. — Электрон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т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екстовые данные. — Минск: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Вышэйшая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школа, 2011. — 301 c. — 978-985-06-1986-0.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AA3ED0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5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shd w:val="clear" w:color="auto" w:fill="FCFCFC"/>
                  <w:lang w:eastAsia="ru-RU"/>
                </w:rPr>
                <w:t>http://www.iprbookshop.ru/20247.html</w:t>
              </w:r>
            </w:hyperlink>
            <w:r w:rsidR="007727C1"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r w:rsidR="00186520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</w:p>
        </w:tc>
      </w:tr>
    </w:tbl>
    <w:p w:rsidR="007727C1" w:rsidRPr="007727C1" w:rsidRDefault="007727C1" w:rsidP="004E47A8">
      <w:pPr>
        <w:widowControl w:val="0"/>
        <w:suppressAutoHyphens w:val="0"/>
        <w:spacing w:after="0" w:line="240" w:lineRule="auto"/>
        <w:ind w:left="0"/>
        <w:outlineLvl w:val="0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p w:rsidR="007727C1" w:rsidRDefault="007727C1" w:rsidP="004E47A8">
      <w:pPr>
        <w:tabs>
          <w:tab w:val="left" w:pos="1276"/>
        </w:tabs>
        <w:autoSpaceDE w:val="0"/>
        <w:spacing w:after="0" w:line="240" w:lineRule="auto"/>
        <w:ind w:left="0"/>
        <w:jc w:val="center"/>
        <w:outlineLvl w:val="0"/>
        <w:rPr>
          <w:rFonts w:eastAsia="Times New Roman"/>
        </w:rPr>
      </w:pPr>
      <w:r w:rsidRPr="007727C1">
        <w:rPr>
          <w:rFonts w:eastAsia="Times New Roman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4E47A8" w:rsidRPr="007727C1" w:rsidRDefault="004E47A8" w:rsidP="004E47A8">
      <w:pPr>
        <w:tabs>
          <w:tab w:val="left" w:pos="1276"/>
        </w:tabs>
        <w:autoSpaceDE w:val="0"/>
        <w:spacing w:after="0" w:line="240" w:lineRule="auto"/>
        <w:ind w:left="0"/>
        <w:jc w:val="center"/>
        <w:outlineLvl w:val="0"/>
        <w:rPr>
          <w:rFonts w:eastAsia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186520" w:rsidRPr="00186520" w:rsidTr="00112CAD"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86520"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186520"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186520" w:rsidRPr="00186520" w:rsidRDefault="00AA3ED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6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186520" w:rsidRPr="00186520" w:rsidRDefault="00AA3ED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7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186520" w:rsidRPr="00186520" w:rsidRDefault="00AA3ED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8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186520" w:rsidRPr="00186520" w:rsidRDefault="00AA3ED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9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186520" w:rsidRPr="00186520" w:rsidTr="00112CAD">
        <w:trPr>
          <w:trHeight w:val="345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186520" w:rsidRPr="00186520" w:rsidRDefault="00AA3ED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0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186520" w:rsidRPr="00186520" w:rsidTr="00112CAD">
        <w:trPr>
          <w:trHeight w:val="525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186520" w:rsidRPr="00186520" w:rsidRDefault="00AA3ED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1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Электронно-библиотечная система «</w:t>
            </w:r>
            <w:proofErr w:type="spellStart"/>
            <w:r w:rsidRPr="00186520">
              <w:rPr>
                <w:b w:val="0"/>
                <w:sz w:val="24"/>
                <w:szCs w:val="24"/>
                <w:lang w:eastAsia="en-US"/>
              </w:rPr>
              <w:t>IPRbooks</w:t>
            </w:r>
            <w:proofErr w:type="spellEnd"/>
            <w:r w:rsidRPr="00186520">
              <w:rPr>
                <w:b w:val="0"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3969" w:type="dxa"/>
            <w:vAlign w:val="center"/>
          </w:tcPr>
          <w:p w:rsidR="00186520" w:rsidRPr="00186520" w:rsidRDefault="00AA3ED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2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 xml:space="preserve">Электронная библиотечная система </w:t>
            </w:r>
            <w:proofErr w:type="spellStart"/>
            <w:r w:rsidRPr="00186520">
              <w:rPr>
                <w:b w:val="0"/>
                <w:sz w:val="24"/>
                <w:szCs w:val="24"/>
                <w:lang w:eastAsia="en-US"/>
              </w:rPr>
              <w:t>Юрайт</w:t>
            </w:r>
            <w:proofErr w:type="spellEnd"/>
            <w:r w:rsidRPr="00186520">
              <w:rPr>
                <w:b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69" w:type="dxa"/>
            <w:vAlign w:val="center"/>
          </w:tcPr>
          <w:p w:rsidR="00186520" w:rsidRPr="00186520" w:rsidRDefault="00AA3ED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3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186520" w:rsidRPr="00186520" w:rsidRDefault="00AA3ED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4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7727C1" w:rsidRPr="007727C1" w:rsidRDefault="007727C1" w:rsidP="007727C1">
      <w:pPr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color w:val="000000"/>
          <w:lang w:eastAsia="ru-RU"/>
        </w:rPr>
      </w:pPr>
    </w:p>
    <w:p w:rsidR="00186520" w:rsidRDefault="00186520" w:rsidP="004E47A8">
      <w:pPr>
        <w:tabs>
          <w:tab w:val="left" w:pos="1276"/>
        </w:tabs>
        <w:autoSpaceDE w:val="0"/>
        <w:spacing w:after="0" w:line="240" w:lineRule="auto"/>
        <w:ind w:left="0"/>
        <w:jc w:val="center"/>
        <w:outlineLvl w:val="0"/>
        <w:rPr>
          <w:rFonts w:eastAsia="Times New Roman"/>
          <w:b w:val="0"/>
        </w:rPr>
      </w:pPr>
      <w:r>
        <w:rPr>
          <w:rFonts w:eastAsia="Times New Roman"/>
        </w:rPr>
        <w:t xml:space="preserve">9. </w:t>
      </w:r>
      <w:r w:rsidRPr="007D14CB">
        <w:rPr>
          <w:rFonts w:eastAsia="Times New Roman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Times New Roman"/>
        </w:rPr>
        <w:t>дисциплине (модулю),</w:t>
      </w:r>
      <w:r w:rsidRPr="007D14CB">
        <w:rPr>
          <w:rFonts w:eastAsia="Times New Roman"/>
        </w:rPr>
        <w:t xml:space="preserve"> включая перечень </w:t>
      </w:r>
      <w:r>
        <w:rPr>
          <w:rFonts w:eastAsia="Times New Roman"/>
        </w:rPr>
        <w:t>современных профессиональных баз данных и информационных справочных систем</w:t>
      </w:r>
    </w:p>
    <w:p w:rsidR="007727C1" w:rsidRPr="007727C1" w:rsidRDefault="007727C1" w:rsidP="007727C1">
      <w:pPr>
        <w:tabs>
          <w:tab w:val="left" w:pos="1276"/>
        </w:tabs>
        <w:autoSpaceDE w:val="0"/>
        <w:spacing w:after="0" w:line="240" w:lineRule="auto"/>
        <w:ind w:left="0"/>
        <w:contextualSpacing w:val="0"/>
        <w:jc w:val="center"/>
        <w:outlineLvl w:val="0"/>
        <w:rPr>
          <w:rFonts w:eastAsia="Times New Roman"/>
        </w:rPr>
      </w:pPr>
    </w:p>
    <w:p w:rsidR="007727C1" w:rsidRPr="007727C1" w:rsidRDefault="007727C1" w:rsidP="004E47A8">
      <w:p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left"/>
        <w:outlineLvl w:val="0"/>
        <w:rPr>
          <w:rFonts w:eastAsia="Times New Roman"/>
          <w:b w:val="0"/>
        </w:rPr>
      </w:pPr>
      <w:r w:rsidRPr="007727C1">
        <w:rPr>
          <w:rFonts w:eastAsia="Times New Roman"/>
          <w:b w:val="0"/>
        </w:rPr>
        <w:t>9.1. Информационные технологии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И</w:t>
      </w:r>
      <w:r w:rsidRPr="007727C1">
        <w:rPr>
          <w:rFonts w:eastAsia="Times New Roman"/>
          <w:b w:val="0"/>
          <w:bCs/>
          <w:lang w:eastAsia="ru-RU"/>
        </w:rPr>
        <w:t>нформационные технологии</w:t>
      </w:r>
      <w:r w:rsidRPr="007727C1">
        <w:rPr>
          <w:rFonts w:eastAsia="Times New Roman"/>
          <w:b w:val="0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szCs w:val="24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При осуществлении образовательного процесса по дисциплине </w:t>
      </w:r>
      <w:r w:rsidR="00AA12F6">
        <w:rPr>
          <w:rFonts w:eastAsia="Times New Roman"/>
          <w:b w:val="0"/>
          <w:lang w:eastAsia="ru-RU"/>
        </w:rPr>
        <w:t xml:space="preserve">применяются </w:t>
      </w:r>
      <w:r w:rsidRPr="007727C1">
        <w:rPr>
          <w:rFonts w:eastAsia="Times New Roman"/>
          <w:b w:val="0"/>
          <w:lang w:eastAsia="ru-RU"/>
        </w:rPr>
        <w:t>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</w:t>
      </w:r>
      <w:r w:rsidR="00186520">
        <w:rPr>
          <w:rFonts w:eastAsia="Times New Roman"/>
          <w:b w:val="0"/>
          <w:lang w:eastAsia="ru-RU"/>
        </w:rPr>
        <w:t>дио-материалов (через Интернет)</w:t>
      </w:r>
      <w:r w:rsidRPr="007727C1">
        <w:rPr>
          <w:rFonts w:eastAsia="Times New Roman"/>
          <w:b w:val="0"/>
          <w:lang w:eastAsia="ru-RU"/>
        </w:rPr>
        <w:t xml:space="preserve">), информационных (справочных) систем, баз данных, организация взаимодействия с </w:t>
      </w:r>
      <w:proofErr w:type="gramStart"/>
      <w:r w:rsidRPr="007727C1">
        <w:rPr>
          <w:rFonts w:eastAsia="Times New Roman"/>
          <w:b w:val="0"/>
          <w:lang w:eastAsia="ru-RU"/>
        </w:rPr>
        <w:t>обучающимися</w:t>
      </w:r>
      <w:proofErr w:type="gramEnd"/>
      <w:r w:rsidRPr="007727C1">
        <w:rPr>
          <w:rFonts w:eastAsia="Times New Roman"/>
          <w:b w:val="0"/>
          <w:lang w:eastAsia="ru-RU"/>
        </w:rPr>
        <w:t xml:space="preserve"> посредством электронной почты, форумов</w:t>
      </w:r>
      <w:r w:rsidR="00186520">
        <w:rPr>
          <w:rFonts w:eastAsia="Times New Roman"/>
          <w:b w:val="0"/>
          <w:lang w:eastAsia="ru-RU"/>
        </w:rPr>
        <w:t>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186520" w:rsidRPr="00186520" w:rsidRDefault="00186520" w:rsidP="00186520">
      <w:pPr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  <w:lang w:eastAsia="en-US"/>
        </w:rPr>
      </w:pPr>
      <w:r w:rsidRPr="00186520">
        <w:rPr>
          <w:rFonts w:eastAsia="Calibri"/>
          <w:b w:val="0"/>
          <w:lang w:eastAsia="en-US"/>
        </w:rPr>
        <w:t>9.2. Современные профессиональные базы данных и информационные справочные системы</w:t>
      </w:r>
    </w:p>
    <w:p w:rsidR="00186520" w:rsidRPr="00186520" w:rsidRDefault="00186520" w:rsidP="00186520">
      <w:pPr>
        <w:suppressAutoHyphens w:val="0"/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562"/>
        <w:gridCol w:w="4678"/>
        <w:gridCol w:w="4104"/>
      </w:tblGrid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Режим доступа (при наличии)</w:t>
            </w:r>
          </w:p>
        </w:tc>
      </w:tr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Национальная философская энциклопедия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http://terme.ru/</w:t>
            </w:r>
          </w:p>
        </w:tc>
      </w:tr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История философии. Энциклопедия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http://velikanov.ru/philosophy/</w:t>
            </w:r>
          </w:p>
        </w:tc>
      </w:tr>
    </w:tbl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Calibri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jc w:val="center"/>
        <w:rPr>
          <w:rFonts w:eastAsia="Calibri"/>
          <w:lang w:eastAsia="ru-RU"/>
        </w:rPr>
      </w:pPr>
      <w:r w:rsidRPr="007727C1">
        <w:rPr>
          <w:rFonts w:eastAsia="Calibri"/>
          <w:lang w:eastAsia="ru-RU"/>
        </w:rPr>
        <w:t xml:space="preserve">10. Образовательные технологии, </w:t>
      </w:r>
      <w:r w:rsidRPr="007727C1">
        <w:rPr>
          <w:rFonts w:eastAsia="Times New Roman"/>
          <w:lang w:eastAsia="ru-RU"/>
        </w:rPr>
        <w:t>используемые при осуществлении образовательного процесса по дисциплине (модулю)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134FDA" w:rsidRPr="007727C1" w:rsidRDefault="00134FDA" w:rsidP="00134FDA">
      <w:pPr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34FDA" w:rsidRPr="007727C1" w:rsidRDefault="001D2C4F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lastRenderedPageBreak/>
        <w:t xml:space="preserve">1. </w:t>
      </w:r>
      <w:r w:rsidR="00134FDA" w:rsidRPr="007727C1">
        <w:rPr>
          <w:rFonts w:eastAsia="Times New Roman"/>
          <w:b w:val="0"/>
          <w:lang w:eastAsia="ru-RU"/>
        </w:rPr>
        <w:t>Традиционные: объяснительно-иллюстративные, иллюстративные, объяснительные;</w:t>
      </w:r>
    </w:p>
    <w:p w:rsidR="00134FDA" w:rsidRPr="007727C1" w:rsidRDefault="001D2C4F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  <w:r>
        <w:rPr>
          <w:rFonts w:eastAsia="Times New Roman"/>
          <w:b w:val="0"/>
          <w:lang w:eastAsia="ru-RU"/>
        </w:rPr>
        <w:t>2. </w:t>
      </w:r>
      <w:r w:rsidR="00134FDA" w:rsidRPr="007727C1">
        <w:rPr>
          <w:rFonts w:eastAsia="Times New Roman"/>
          <w:b w:val="0"/>
          <w:lang w:eastAsia="ru-RU"/>
        </w:rPr>
        <w:t>Инновационные: дифференцированные, информационные, информационно-коммуникационные, модульные, игровые, проблемные и др.</w:t>
      </w:r>
    </w:p>
    <w:p w:rsidR="00134FDA" w:rsidRPr="007727C1" w:rsidRDefault="001D2C4F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3. </w:t>
      </w:r>
      <w:proofErr w:type="gramStart"/>
      <w:r w:rsidR="00134FDA" w:rsidRPr="007727C1">
        <w:rPr>
          <w:rFonts w:eastAsia="Times New Roman"/>
          <w:b w:val="0"/>
          <w:lang w:eastAsia="ru-RU"/>
        </w:rPr>
        <w:t>Интерактивные</w:t>
      </w:r>
      <w:proofErr w:type="gramEnd"/>
      <w:r w:rsidR="00134FDA" w:rsidRPr="007727C1">
        <w:rPr>
          <w:rFonts w:eastAsia="Times New Roman"/>
          <w:b w:val="0"/>
          <w:lang w:eastAsia="ru-RU"/>
        </w:rPr>
        <w:t xml:space="preserve">: </w:t>
      </w:r>
      <w:r w:rsidR="00AA12F6">
        <w:rPr>
          <w:rFonts w:eastAsia="Times New Roman"/>
          <w:b w:val="0"/>
          <w:lang w:eastAsia="ru-RU"/>
        </w:rPr>
        <w:t>дискуссия, диспут, круглый стол,</w:t>
      </w:r>
      <w:r w:rsidR="00134FDA" w:rsidRPr="007727C1">
        <w:rPr>
          <w:rFonts w:eastAsia="Times New Roman"/>
          <w:b w:val="0"/>
          <w:lang w:eastAsia="ru-RU"/>
        </w:rPr>
        <w:t xml:space="preserve"> мозговой штурм и др.</w:t>
      </w:r>
    </w:p>
    <w:p w:rsidR="007727C1" w:rsidRPr="007727C1" w:rsidRDefault="007727C1" w:rsidP="007727C1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4E47A8">
      <w:pPr>
        <w:suppressAutoHyphens w:val="0"/>
        <w:ind w:left="0"/>
        <w:contextualSpacing w:val="0"/>
        <w:jc w:val="center"/>
        <w:rPr>
          <w:rFonts w:eastAsia="Times New Roman"/>
          <w:lang w:eastAsia="ru-RU"/>
        </w:rPr>
      </w:pPr>
      <w:r w:rsidRPr="007727C1">
        <w:rPr>
          <w:rFonts w:eastAsia="Times New Roman"/>
          <w:lang w:eastAsia="ru-RU"/>
        </w:rPr>
        <w:t>11. Материально-техническое обеспечение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419"/>
        <w:gridCol w:w="3264"/>
        <w:gridCol w:w="3261"/>
      </w:tblGrid>
      <w:tr w:rsidR="00AA12F6" w:rsidRPr="001D2C4F" w:rsidTr="004C1F95">
        <w:trPr>
          <w:tblHeader/>
        </w:trPr>
        <w:tc>
          <w:tcPr>
            <w:tcW w:w="257" w:type="pct"/>
            <w:shd w:val="clear" w:color="auto" w:fill="FFFFFF"/>
            <w:vAlign w:val="center"/>
          </w:tcPr>
          <w:p w:rsidR="00AA12F6" w:rsidRPr="001D2C4F" w:rsidRDefault="00AA12F6" w:rsidP="001D2C4F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№</w:t>
            </w:r>
          </w:p>
          <w:p w:rsidR="00AA12F6" w:rsidRPr="001D2C4F" w:rsidRDefault="00AA12F6" w:rsidP="001D2C4F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 w:rsidRPr="001D2C4F">
              <w:rPr>
                <w:rFonts w:eastAsia="Times New Roman"/>
                <w:b w:val="0"/>
                <w:sz w:val="24"/>
                <w:szCs w:val="24"/>
              </w:rPr>
              <w:t>п</w:t>
            </w:r>
            <w:proofErr w:type="gramEnd"/>
            <w:r w:rsidRPr="001D2C4F">
              <w:rPr>
                <w:rFonts w:eastAsia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A12F6" w:rsidRPr="001D2C4F" w:rsidRDefault="00AA12F6" w:rsidP="001D2C4F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AA12F6" w:rsidRPr="001D2C4F" w:rsidRDefault="00AA12F6" w:rsidP="001D2C4F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1729" w:type="pct"/>
            <w:shd w:val="clear" w:color="auto" w:fill="FFFFFF"/>
            <w:vAlign w:val="center"/>
          </w:tcPr>
          <w:p w:rsidR="00AA12F6" w:rsidRPr="001D2C4F" w:rsidRDefault="00E112B0" w:rsidP="001D2C4F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5E0978" w:rsidRPr="001D2C4F" w:rsidTr="004C1F95">
        <w:trPr>
          <w:trHeight w:val="945"/>
        </w:trPr>
        <w:tc>
          <w:tcPr>
            <w:tcW w:w="257" w:type="pct"/>
            <w:vAlign w:val="center"/>
          </w:tcPr>
          <w:p w:rsidR="005E0978" w:rsidRPr="001D2C4F" w:rsidRDefault="005E0978" w:rsidP="001D2C4F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3" w:type="pct"/>
            <w:vAlign w:val="center"/>
          </w:tcPr>
          <w:p w:rsidR="005E0978" w:rsidRPr="001D2C4F" w:rsidRDefault="005E0978" w:rsidP="001D2C4F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D2C4F">
              <w:rPr>
                <w:b w:val="0"/>
                <w:color w:val="000000"/>
                <w:sz w:val="24"/>
                <w:szCs w:val="24"/>
              </w:rPr>
              <w:t>316 Аудитория для проведения занятий лекционного типа;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731" w:type="pct"/>
            <w:vAlign w:val="center"/>
          </w:tcPr>
          <w:p w:rsidR="005E0978" w:rsidRPr="001D2C4F" w:rsidRDefault="001D2C4F" w:rsidP="001D2C4F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1D2C4F">
              <w:rPr>
                <w:b w:val="0"/>
                <w:color w:val="000000"/>
                <w:sz w:val="24"/>
                <w:szCs w:val="24"/>
              </w:rPr>
              <w:t>Рабочее место преподавателя (стол, стул); мебель ученическая; доска для письма мелом; баннеры; трибуна для выступлений;  персональный компьютер; мультимедийный проектор; экран</w:t>
            </w:r>
            <w:proofErr w:type="gramEnd"/>
          </w:p>
        </w:tc>
        <w:tc>
          <w:tcPr>
            <w:tcW w:w="1729" w:type="pct"/>
            <w:vAlign w:val="center"/>
          </w:tcPr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Операционная система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Windows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Dream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Spark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Premium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Electronic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Software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Delivery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years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Renewal</w:t>
            </w:r>
            <w:proofErr w:type="spellEnd"/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Справочно-правовая система «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». Договор от 14.12.2015 № 509</w:t>
            </w:r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Справочно-правовая система «Гарант». Договор от 05.11.2014 № СК6030/11/14</w:t>
            </w:r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1С</w:t>
            </w:r>
            <w:proofErr w:type="gram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:П</w:t>
            </w:r>
            <w:proofErr w:type="gram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редприятие 8.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Microsoft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2007.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12.01.2016 № Вж_ПО_123015-2016.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Std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2016 RUS OLP NL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Acdmc</w:t>
            </w:r>
            <w:proofErr w:type="spellEnd"/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Esed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NOD 32.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</w:t>
            </w:r>
          </w:p>
        </w:tc>
      </w:tr>
      <w:tr w:rsidR="005E0978" w:rsidRPr="001D2C4F" w:rsidTr="004C1F95">
        <w:trPr>
          <w:trHeight w:val="240"/>
        </w:trPr>
        <w:tc>
          <w:tcPr>
            <w:tcW w:w="257" w:type="pct"/>
            <w:vAlign w:val="center"/>
          </w:tcPr>
          <w:p w:rsidR="005E0978" w:rsidRPr="001D2C4F" w:rsidRDefault="005E0978" w:rsidP="001D2C4F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3" w:type="pct"/>
            <w:vAlign w:val="center"/>
          </w:tcPr>
          <w:p w:rsidR="005E0978" w:rsidRPr="001D2C4F" w:rsidRDefault="005E0978" w:rsidP="001D2C4F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D2C4F">
              <w:rPr>
                <w:b w:val="0"/>
                <w:color w:val="000000"/>
                <w:sz w:val="24"/>
                <w:szCs w:val="24"/>
              </w:rPr>
              <w:t>317 Кафедра Юриспруденции;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731" w:type="pct"/>
            <w:vAlign w:val="center"/>
          </w:tcPr>
          <w:p w:rsidR="002C2525" w:rsidRPr="002C2525" w:rsidRDefault="002C2525" w:rsidP="002C2525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2525">
              <w:rPr>
                <w:b w:val="0"/>
                <w:color w:val="000000"/>
                <w:sz w:val="24"/>
                <w:szCs w:val="24"/>
              </w:rPr>
              <w:t xml:space="preserve">Офисные столы с ящиками – 6 </w:t>
            </w:r>
            <w:proofErr w:type="spellStart"/>
            <w:r w:rsidRPr="002C2525">
              <w:rPr>
                <w:b w:val="0"/>
                <w:color w:val="000000"/>
                <w:sz w:val="24"/>
                <w:szCs w:val="24"/>
              </w:rPr>
              <w:t>шт</w:t>
            </w:r>
            <w:proofErr w:type="spellEnd"/>
            <w:r w:rsidRPr="002C2525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2C2525" w:rsidRPr="002C2525" w:rsidRDefault="002C2525" w:rsidP="002C2525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2525">
              <w:rPr>
                <w:b w:val="0"/>
                <w:color w:val="000000"/>
                <w:sz w:val="24"/>
                <w:szCs w:val="24"/>
              </w:rPr>
              <w:t>Стул офисный мягкий – 6 шт.;</w:t>
            </w:r>
          </w:p>
          <w:p w:rsidR="002C2525" w:rsidRPr="002C2525" w:rsidRDefault="002C2525" w:rsidP="002C2525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2525">
              <w:rPr>
                <w:b w:val="0"/>
                <w:color w:val="000000"/>
                <w:sz w:val="24"/>
                <w:szCs w:val="24"/>
              </w:rPr>
              <w:t>Шкаф офисный для бумаг – 8 шт.</w:t>
            </w:r>
          </w:p>
          <w:p w:rsidR="002C2525" w:rsidRPr="002C2525" w:rsidRDefault="002C2525" w:rsidP="002C2525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2525">
              <w:rPr>
                <w:b w:val="0"/>
                <w:color w:val="000000"/>
                <w:sz w:val="24"/>
                <w:szCs w:val="24"/>
              </w:rPr>
              <w:t xml:space="preserve">Шкаф для верхней одежды – 2 </w:t>
            </w:r>
            <w:proofErr w:type="spellStart"/>
            <w:proofErr w:type="gramStart"/>
            <w:r w:rsidRPr="002C2525">
              <w:rPr>
                <w:b w:val="0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2C2525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2C2525" w:rsidRPr="002C2525" w:rsidRDefault="002C2525" w:rsidP="002C2525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2525">
              <w:rPr>
                <w:b w:val="0"/>
                <w:color w:val="000000"/>
                <w:sz w:val="24"/>
                <w:szCs w:val="24"/>
              </w:rPr>
              <w:lastRenderedPageBreak/>
              <w:t>Компьютеры персональные с установленным программным обеспечением – 2 шт.;</w:t>
            </w:r>
          </w:p>
          <w:p w:rsidR="005E0978" w:rsidRPr="001D2C4F" w:rsidRDefault="002C2525" w:rsidP="002C2525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2525">
              <w:rPr>
                <w:b w:val="0"/>
                <w:color w:val="000000"/>
                <w:sz w:val="24"/>
                <w:szCs w:val="24"/>
              </w:rPr>
              <w:t>Принтер лазерный – 1 шт.</w:t>
            </w:r>
          </w:p>
        </w:tc>
        <w:tc>
          <w:tcPr>
            <w:tcW w:w="1729" w:type="pct"/>
            <w:vAlign w:val="center"/>
          </w:tcPr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 xml:space="preserve">Операционная система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Windows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Dream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Spark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Premium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Electronic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Software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Delivery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years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Renewal</w:t>
            </w:r>
            <w:proofErr w:type="spellEnd"/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Справочно-правовая система </w:t>
            </w: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». Договор от 14.12.2015 № 509</w:t>
            </w:r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Справочно-правовая система «Гарант». Договор от 05.11.2014 № СК6030/11/14</w:t>
            </w:r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1С</w:t>
            </w:r>
            <w:proofErr w:type="gram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:П</w:t>
            </w:r>
            <w:proofErr w:type="gram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редприятие 8.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Microsoft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2007.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12.01.2016 № Вж_ПО_123015-2016.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Std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2016 RUS OLP NL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Acdmc</w:t>
            </w:r>
            <w:proofErr w:type="spellEnd"/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Esed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NOD 32.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</w:t>
            </w:r>
          </w:p>
        </w:tc>
      </w:tr>
      <w:tr w:rsidR="00116137" w:rsidRPr="001D2C4F" w:rsidTr="004C1F95">
        <w:trPr>
          <w:trHeight w:val="240"/>
        </w:trPr>
        <w:tc>
          <w:tcPr>
            <w:tcW w:w="257" w:type="pct"/>
            <w:vAlign w:val="center"/>
          </w:tcPr>
          <w:p w:rsidR="00116137" w:rsidRPr="001D2C4F" w:rsidRDefault="00917A24" w:rsidP="001D2C4F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" w:type="pct"/>
            <w:vAlign w:val="center"/>
          </w:tcPr>
          <w:p w:rsidR="00116137" w:rsidRPr="001D2C4F" w:rsidRDefault="00116137" w:rsidP="001D2C4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1D2C4F">
              <w:rPr>
                <w:b w:val="0"/>
                <w:sz w:val="24"/>
                <w:szCs w:val="24"/>
              </w:rPr>
              <w:t>332 Аудитория для проведения занятий лекционного типа;</w:t>
            </w:r>
            <w:r w:rsidRPr="001D2C4F">
              <w:rPr>
                <w:b w:val="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1D2C4F">
              <w:rPr>
                <w:b w:val="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731" w:type="pct"/>
            <w:vAlign w:val="center"/>
          </w:tcPr>
          <w:p w:rsidR="00116137" w:rsidRPr="001D2C4F" w:rsidRDefault="00116137" w:rsidP="001D2C4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1D2C4F">
              <w:rPr>
                <w:b w:val="0"/>
                <w:sz w:val="24"/>
                <w:szCs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29" w:type="pct"/>
            <w:vAlign w:val="center"/>
          </w:tcPr>
          <w:p w:rsidR="00116137" w:rsidRPr="001D2C4F" w:rsidRDefault="00116137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116137" w:rsidRPr="001D2C4F" w:rsidTr="004C1F95">
        <w:trPr>
          <w:trHeight w:val="240"/>
        </w:trPr>
        <w:tc>
          <w:tcPr>
            <w:tcW w:w="257" w:type="pct"/>
            <w:vAlign w:val="center"/>
          </w:tcPr>
          <w:p w:rsidR="00116137" w:rsidRPr="001D2C4F" w:rsidRDefault="00917A24" w:rsidP="001D2C4F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3" w:type="pct"/>
            <w:vAlign w:val="center"/>
          </w:tcPr>
          <w:p w:rsidR="00116137" w:rsidRPr="001D2C4F" w:rsidRDefault="00116137" w:rsidP="001D2C4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1D2C4F">
              <w:rPr>
                <w:b w:val="0"/>
                <w:sz w:val="24"/>
                <w:szCs w:val="24"/>
              </w:rPr>
              <w:t>314 Аудитория для проведения занятий лекционного типа;</w:t>
            </w:r>
            <w:r w:rsidRPr="001D2C4F">
              <w:rPr>
                <w:b w:val="0"/>
                <w:sz w:val="24"/>
                <w:szCs w:val="24"/>
              </w:rPr>
              <w:br w:type="page"/>
              <w:t>Аудитория для проведения занятий семинарского типа;</w:t>
            </w:r>
            <w:r w:rsidRPr="001D2C4F">
              <w:rPr>
                <w:b w:val="0"/>
                <w:sz w:val="24"/>
                <w:szCs w:val="24"/>
              </w:rPr>
              <w:br w:type="page"/>
              <w:t>Аудитория для текущего контроля и промежуточной аттестации</w:t>
            </w:r>
          </w:p>
        </w:tc>
        <w:tc>
          <w:tcPr>
            <w:tcW w:w="1731" w:type="pct"/>
            <w:vAlign w:val="center"/>
          </w:tcPr>
          <w:p w:rsidR="00116137" w:rsidRPr="001D2C4F" w:rsidRDefault="001D2C4F" w:rsidP="001D2C4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1D2C4F">
              <w:rPr>
                <w:b w:val="0"/>
                <w:sz w:val="24"/>
                <w:szCs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29" w:type="pct"/>
            <w:vAlign w:val="center"/>
          </w:tcPr>
          <w:p w:rsidR="00116137" w:rsidRPr="001D2C4F" w:rsidRDefault="00116137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E0978" w:rsidRPr="001D2C4F" w:rsidTr="004C1F95">
        <w:trPr>
          <w:trHeight w:val="960"/>
        </w:trPr>
        <w:tc>
          <w:tcPr>
            <w:tcW w:w="257" w:type="pct"/>
            <w:vAlign w:val="center"/>
          </w:tcPr>
          <w:p w:rsidR="005E0978" w:rsidRPr="001D2C4F" w:rsidRDefault="00917A24" w:rsidP="001D2C4F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83" w:type="pct"/>
            <w:vAlign w:val="center"/>
          </w:tcPr>
          <w:p w:rsidR="005E0978" w:rsidRPr="001D2C4F" w:rsidRDefault="005E0978" w:rsidP="001D2C4F">
            <w:pPr>
              <w:spacing w:after="0" w:line="240" w:lineRule="auto"/>
              <w:ind w:left="79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D2C4F">
              <w:rPr>
                <w:b w:val="0"/>
                <w:color w:val="000000"/>
                <w:sz w:val="24"/>
                <w:szCs w:val="24"/>
              </w:rPr>
              <w:t xml:space="preserve">Компьютерный холл. Аудитория для самостоятельной работы обучающихся по направлению </w:t>
            </w:r>
            <w:r w:rsidRPr="001D2C4F">
              <w:rPr>
                <w:b w:val="0"/>
                <w:color w:val="000000"/>
                <w:sz w:val="24"/>
                <w:szCs w:val="24"/>
              </w:rPr>
              <w:lastRenderedPageBreak/>
              <w:t>подготовки «Юриспруденция»;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731" w:type="pct"/>
            <w:vAlign w:val="center"/>
          </w:tcPr>
          <w:p w:rsidR="005E0978" w:rsidRPr="001D2C4F" w:rsidRDefault="005E0978" w:rsidP="001D2C4F">
            <w:pPr>
              <w:spacing w:after="0" w:line="240" w:lineRule="auto"/>
              <w:ind w:left="79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D2C4F">
              <w:rPr>
                <w:b w:val="0"/>
                <w:color w:val="000000"/>
                <w:sz w:val="24"/>
                <w:szCs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729" w:type="pct"/>
            <w:vAlign w:val="center"/>
          </w:tcPr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Операционная система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Windows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Dream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Spark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Premium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Electronic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Software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Delivery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years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Renewal</w:t>
            </w:r>
            <w:proofErr w:type="spellEnd"/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Справочно-правовая система «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». Договор от 14.12.2015 № 509</w:t>
            </w:r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Справочно-правовая система «Гарант». Договор от 05.11.2014 № СК6030/11/14</w:t>
            </w:r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1С</w:t>
            </w:r>
            <w:proofErr w:type="gram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:П</w:t>
            </w:r>
            <w:proofErr w:type="gram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редприятие 8.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Microsoft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2007.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12.01.2016 № Вж_ПО_123015-2016.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Std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2016 RUS OLP NL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Acdmc</w:t>
            </w:r>
            <w:proofErr w:type="spellEnd"/>
          </w:p>
          <w:p w:rsidR="005E0978" w:rsidRPr="001D2C4F" w:rsidRDefault="005E0978" w:rsidP="001D2C4F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Esed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NOD 32.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</w:t>
            </w:r>
          </w:p>
        </w:tc>
      </w:tr>
    </w:tbl>
    <w:p w:rsidR="007727C1" w:rsidRDefault="007727C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color w:val="000000"/>
          <w:lang w:eastAsia="ru-RU"/>
        </w:rPr>
      </w:pPr>
    </w:p>
    <w:p w:rsidR="00987D11" w:rsidRPr="00987D11" w:rsidRDefault="00987D11" w:rsidP="00987D11">
      <w:pPr>
        <w:widowControl w:val="0"/>
        <w:spacing w:after="0" w:line="240" w:lineRule="auto"/>
        <w:ind w:left="0"/>
        <w:jc w:val="center"/>
        <w:rPr>
          <w:rFonts w:eastAsia="Times New Roman"/>
          <w:lang w:eastAsia="ru-RU"/>
        </w:rPr>
      </w:pPr>
      <w:r w:rsidRPr="00987D11">
        <w:rPr>
          <w:rFonts w:eastAsia="Times New Roman"/>
          <w:lang w:eastAsia="ru-RU"/>
        </w:rPr>
        <w:t>12. Оценочные материалы для дисциплины (модуля)</w:t>
      </w:r>
    </w:p>
    <w:p w:rsidR="00987D11" w:rsidRPr="00987D11" w:rsidRDefault="00987D11" w:rsidP="00987D11">
      <w:pPr>
        <w:widowControl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987D11" w:rsidRPr="00987D11" w:rsidRDefault="00987D11" w:rsidP="00987D11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b w:val="0"/>
          <w:lang w:eastAsia="ru-RU"/>
        </w:rPr>
      </w:pPr>
      <w:r w:rsidRPr="00987D11">
        <w:rPr>
          <w:rFonts w:eastAsia="Times New Roman"/>
          <w:b w:val="0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727C1" w:rsidRDefault="007727C1">
      <w:pPr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br w:type="page"/>
      </w:r>
    </w:p>
    <w:p w:rsidR="007727C1" w:rsidRDefault="007727C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vanish/>
          <w:color w:val="000000"/>
          <w:lang w:eastAsia="ru-RU"/>
        </w:rPr>
        <w:sectPr w:rsidR="007727C1" w:rsidSect="007727C1">
          <w:headerReference w:type="default" r:id="rId25"/>
          <w:pgSz w:w="11906" w:h="16838" w:code="9"/>
          <w:pgMar w:top="1134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szCs w:val="24"/>
        </w:rPr>
      </w:pPr>
      <w:r w:rsidRPr="007727C1">
        <w:rPr>
          <w:rFonts w:eastAsia="Calibri"/>
          <w:szCs w:val="24"/>
        </w:rPr>
        <w:lastRenderedPageBreak/>
        <w:t>Лист регистрации изменений к рабочей программе дисциплины (модуля)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671"/>
        <w:gridCol w:w="1683"/>
        <w:gridCol w:w="3108"/>
        <w:gridCol w:w="6126"/>
        <w:gridCol w:w="1638"/>
      </w:tblGrid>
      <w:tr w:rsidR="007727C1" w:rsidRPr="007727C1" w:rsidTr="007727C1">
        <w:tc>
          <w:tcPr>
            <w:tcW w:w="560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108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126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D2C4F" w:rsidRPr="007727C1" w:rsidTr="007727C1">
        <w:trPr>
          <w:trHeight w:val="1134"/>
        </w:trPr>
        <w:tc>
          <w:tcPr>
            <w:tcW w:w="560" w:type="dxa"/>
            <w:vAlign w:val="center"/>
          </w:tcPr>
          <w:p w:rsidR="001D2C4F" w:rsidRPr="007727C1" w:rsidRDefault="001D2C4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1D2C4F" w:rsidRPr="00F63874" w:rsidRDefault="001D2C4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01</w:t>
            </w:r>
            <w:r w:rsidRPr="00F63874">
              <w:rPr>
                <w:b w:val="0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683" w:type="dxa"/>
            <w:vAlign w:val="center"/>
          </w:tcPr>
          <w:p w:rsidR="001D2C4F" w:rsidRPr="00F63874" w:rsidRDefault="001D2C4F" w:rsidP="001D2C4F">
            <w:pPr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F6387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8" w:type="dxa"/>
            <w:vAlign w:val="center"/>
          </w:tcPr>
          <w:p w:rsidR="001D2C4F" w:rsidRPr="00F63874" w:rsidRDefault="001D2C4F" w:rsidP="001D2C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D2C4F" w:rsidRPr="00F63874" w:rsidRDefault="001D2C4F" w:rsidP="001D2C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126" w:type="dxa"/>
            <w:vAlign w:val="center"/>
          </w:tcPr>
          <w:p w:rsidR="001D2C4F" w:rsidRPr="00F63874" w:rsidRDefault="001D2C4F" w:rsidP="001D2C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1D2C4F" w:rsidRPr="007727C1" w:rsidRDefault="001D2C4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563880</wp:posOffset>
                  </wp:positionV>
                  <wp:extent cx="946785" cy="593725"/>
                  <wp:effectExtent l="19050" t="0" r="5715" b="0"/>
                  <wp:wrapNone/>
                  <wp:docPr id="12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ACF" w:rsidRPr="007727C1" w:rsidTr="007727C1">
        <w:trPr>
          <w:trHeight w:val="1134"/>
        </w:trPr>
        <w:tc>
          <w:tcPr>
            <w:tcW w:w="560" w:type="dxa"/>
            <w:vAlign w:val="center"/>
          </w:tcPr>
          <w:p w:rsidR="00050ACF" w:rsidRPr="007727C1" w:rsidRDefault="00050AC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1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108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126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050ACF" w:rsidRPr="007727C1" w:rsidRDefault="00050AC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-189865</wp:posOffset>
                  </wp:positionV>
                  <wp:extent cx="946785" cy="593725"/>
                  <wp:effectExtent l="0" t="0" r="0" b="0"/>
                  <wp:wrapNone/>
                  <wp:docPr id="1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ACF" w:rsidRPr="007727C1" w:rsidTr="00050ACF">
        <w:trPr>
          <w:trHeight w:val="841"/>
        </w:trPr>
        <w:tc>
          <w:tcPr>
            <w:tcW w:w="560" w:type="dxa"/>
            <w:vAlign w:val="center"/>
          </w:tcPr>
          <w:p w:rsidR="00050ACF" w:rsidRPr="007727C1" w:rsidRDefault="00050AC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1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050ACF">
              <w:rPr>
                <w:b w:val="0"/>
                <w:sz w:val="24"/>
                <w:szCs w:val="24"/>
              </w:rPr>
              <w:t>0-</w:t>
            </w:r>
            <w:r>
              <w:rPr>
                <w:b w:val="0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3108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по направлению подготовки 37.03.01 Психология (уровень бакалавриата): </w:t>
            </w:r>
            <w:r w:rsidRPr="00050ACF">
              <w:rPr>
                <w:b w:val="0"/>
                <w:sz w:val="24"/>
                <w:szCs w:val="24"/>
              </w:rPr>
              <w:lastRenderedPageBreak/>
              <w:t>Приказ Минобрнауки России от 07.08.2014</w:t>
            </w:r>
          </w:p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№ 946 Пункт 7.3.4, 7.3.2</w:t>
            </w:r>
          </w:p>
        </w:tc>
        <w:tc>
          <w:tcPr>
            <w:tcW w:w="6126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lastRenderedPageBreak/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050ACF" w:rsidRPr="007727C1" w:rsidRDefault="00050AC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-189865</wp:posOffset>
                  </wp:positionV>
                  <wp:extent cx="946785" cy="593725"/>
                  <wp:effectExtent l="0" t="0" r="0" b="0"/>
                  <wp:wrapNone/>
                  <wp:docPr id="2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7C1" w:rsidRPr="007727C1" w:rsidTr="007727C1">
        <w:trPr>
          <w:trHeight w:val="1134"/>
        </w:trPr>
        <w:tc>
          <w:tcPr>
            <w:tcW w:w="560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7727C1" w:rsidRPr="007727C1" w:rsidTr="007727C1">
        <w:trPr>
          <w:trHeight w:val="1134"/>
        </w:trPr>
        <w:tc>
          <w:tcPr>
            <w:tcW w:w="560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</w:tr>
    </w:tbl>
    <w:p w:rsidR="007727C1" w:rsidRPr="007727C1" w:rsidRDefault="007727C1" w:rsidP="001D2C4F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</w:p>
    <w:sectPr w:rsidR="007727C1" w:rsidRPr="007727C1" w:rsidSect="007727C1">
      <w:pgSz w:w="16838" w:h="11906" w:orient="landscape" w:code="9"/>
      <w:pgMar w:top="99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84" w:rsidRDefault="00B67584" w:rsidP="00717382">
      <w:pPr>
        <w:spacing w:after="0" w:line="240" w:lineRule="auto"/>
      </w:pPr>
      <w:r>
        <w:separator/>
      </w:r>
    </w:p>
  </w:endnote>
  <w:endnote w:type="continuationSeparator" w:id="0">
    <w:p w:rsidR="00B67584" w:rsidRDefault="00B67584" w:rsidP="0071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84" w:rsidRDefault="00B67584" w:rsidP="00717382">
      <w:pPr>
        <w:spacing w:after="0" w:line="240" w:lineRule="auto"/>
      </w:pPr>
      <w:r>
        <w:separator/>
      </w:r>
    </w:p>
  </w:footnote>
  <w:footnote w:type="continuationSeparator" w:id="0">
    <w:p w:rsidR="00B67584" w:rsidRDefault="00B67584" w:rsidP="0071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36" w:rsidRPr="00964CB8" w:rsidRDefault="00AA3ED0" w:rsidP="00964CB8">
    <w:pPr>
      <w:pStyle w:val="af3"/>
      <w:spacing w:after="0" w:line="240" w:lineRule="auto"/>
      <w:contextualSpacing/>
      <w:jc w:val="center"/>
      <w:rPr>
        <w:rFonts w:ascii="Times New Roman" w:hAnsi="Times New Roman"/>
        <w:sz w:val="24"/>
        <w:szCs w:val="24"/>
      </w:rPr>
    </w:pPr>
    <w:r w:rsidRPr="00964CB8">
      <w:rPr>
        <w:rFonts w:ascii="Times New Roman" w:hAnsi="Times New Roman"/>
        <w:sz w:val="24"/>
        <w:szCs w:val="24"/>
      </w:rPr>
      <w:fldChar w:fldCharType="begin"/>
    </w:r>
    <w:r w:rsidR="007A6236" w:rsidRPr="00964CB8">
      <w:rPr>
        <w:rFonts w:ascii="Times New Roman" w:hAnsi="Times New Roman"/>
        <w:sz w:val="24"/>
        <w:szCs w:val="24"/>
      </w:rPr>
      <w:instrText xml:space="preserve"> PAGE   \* MERGEFORMAT </w:instrText>
    </w:r>
    <w:r w:rsidRPr="00964CB8">
      <w:rPr>
        <w:rFonts w:ascii="Times New Roman" w:hAnsi="Times New Roman"/>
        <w:sz w:val="24"/>
        <w:szCs w:val="24"/>
      </w:rPr>
      <w:fldChar w:fldCharType="separate"/>
    </w:r>
    <w:r w:rsidR="00BF729F">
      <w:rPr>
        <w:rFonts w:ascii="Times New Roman" w:hAnsi="Times New Roman"/>
        <w:noProof/>
        <w:sz w:val="24"/>
        <w:szCs w:val="24"/>
      </w:rPr>
      <w:t>2</w:t>
    </w:r>
    <w:r w:rsidRPr="00964CB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F60DCB"/>
    <w:multiLevelType w:val="multilevel"/>
    <w:tmpl w:val="F41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2422F"/>
    <w:multiLevelType w:val="hybridMultilevel"/>
    <w:tmpl w:val="71B22E64"/>
    <w:styleLink w:val="4"/>
    <w:lvl w:ilvl="0" w:tplc="3F18D518">
      <w:start w:val="1"/>
      <w:numFmt w:val="decimal"/>
      <w:lvlText w:val="%1."/>
      <w:lvlJc w:val="left"/>
      <w:pPr>
        <w:tabs>
          <w:tab w:val="left" w:pos="360"/>
        </w:tabs>
        <w:ind w:left="180" w:hanging="1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1462BAA">
      <w:start w:val="1"/>
      <w:numFmt w:val="decimal"/>
      <w:lvlText w:val="%2."/>
      <w:lvlJc w:val="left"/>
      <w:pPr>
        <w:tabs>
          <w:tab w:val="num" w:pos="709"/>
          <w:tab w:val="left" w:pos="851"/>
        </w:tabs>
        <w:ind w:left="1440" w:hanging="10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7C3DD6">
      <w:start w:val="1"/>
      <w:numFmt w:val="lowerRoman"/>
      <w:lvlText w:val="%3."/>
      <w:lvlJc w:val="left"/>
      <w:pPr>
        <w:tabs>
          <w:tab w:val="left" w:pos="709"/>
          <w:tab w:val="left" w:pos="851"/>
          <w:tab w:val="num" w:pos="2160"/>
        </w:tabs>
        <w:ind w:left="289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50E992">
      <w:start w:val="1"/>
      <w:numFmt w:val="decimal"/>
      <w:lvlText w:val="%4."/>
      <w:lvlJc w:val="left"/>
      <w:pPr>
        <w:tabs>
          <w:tab w:val="left" w:pos="709"/>
          <w:tab w:val="left" w:pos="851"/>
          <w:tab w:val="num" w:pos="2880"/>
        </w:tabs>
        <w:ind w:left="361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1366D96">
      <w:start w:val="1"/>
      <w:numFmt w:val="lowerLetter"/>
      <w:lvlText w:val="%5."/>
      <w:lvlJc w:val="left"/>
      <w:pPr>
        <w:tabs>
          <w:tab w:val="left" w:pos="709"/>
          <w:tab w:val="left" w:pos="851"/>
          <w:tab w:val="num" w:pos="3600"/>
        </w:tabs>
        <w:ind w:left="433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65A455E">
      <w:start w:val="1"/>
      <w:numFmt w:val="lowerRoman"/>
      <w:lvlText w:val="%6."/>
      <w:lvlJc w:val="left"/>
      <w:pPr>
        <w:tabs>
          <w:tab w:val="left" w:pos="709"/>
          <w:tab w:val="left" w:pos="851"/>
          <w:tab w:val="num" w:pos="4320"/>
        </w:tabs>
        <w:ind w:left="505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65A333C">
      <w:start w:val="1"/>
      <w:numFmt w:val="decimal"/>
      <w:lvlText w:val="%7."/>
      <w:lvlJc w:val="left"/>
      <w:pPr>
        <w:tabs>
          <w:tab w:val="left" w:pos="709"/>
          <w:tab w:val="left" w:pos="851"/>
          <w:tab w:val="num" w:pos="5040"/>
        </w:tabs>
        <w:ind w:left="577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1BECA4C">
      <w:start w:val="1"/>
      <w:numFmt w:val="lowerLetter"/>
      <w:lvlText w:val="%8."/>
      <w:lvlJc w:val="left"/>
      <w:pPr>
        <w:tabs>
          <w:tab w:val="left" w:pos="709"/>
          <w:tab w:val="left" w:pos="851"/>
          <w:tab w:val="num" w:pos="5760"/>
        </w:tabs>
        <w:ind w:left="649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C7451B4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480"/>
        </w:tabs>
        <w:ind w:left="721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C57C74"/>
    <w:multiLevelType w:val="multilevel"/>
    <w:tmpl w:val="A86A77D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3563F8"/>
    <w:multiLevelType w:val="hybridMultilevel"/>
    <w:tmpl w:val="B9C8D7BC"/>
    <w:styleLink w:val="8"/>
    <w:lvl w:ilvl="0" w:tplc="F8EAB9EC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2687B5C">
      <w:start w:val="1"/>
      <w:numFmt w:val="decimal"/>
      <w:lvlText w:val="%2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C03858">
      <w:start w:val="1"/>
      <w:numFmt w:val="decimal"/>
      <w:lvlText w:val="%3."/>
      <w:lvlJc w:val="left"/>
      <w:pPr>
        <w:tabs>
          <w:tab w:val="left" w:pos="720"/>
        </w:tabs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338B552">
      <w:start w:val="1"/>
      <w:numFmt w:val="decimal"/>
      <w:lvlText w:val="%4."/>
      <w:lvlJc w:val="left"/>
      <w:pPr>
        <w:tabs>
          <w:tab w:val="left" w:pos="720"/>
        </w:tabs>
        <w:ind w:left="25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68CBB2">
      <w:start w:val="1"/>
      <w:numFmt w:val="decimal"/>
      <w:lvlText w:val="%5."/>
      <w:lvlJc w:val="left"/>
      <w:pPr>
        <w:tabs>
          <w:tab w:val="left" w:pos="720"/>
        </w:tabs>
        <w:ind w:left="32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5235F6">
      <w:start w:val="1"/>
      <w:numFmt w:val="decimal"/>
      <w:lvlText w:val="%6."/>
      <w:lvlJc w:val="left"/>
      <w:pPr>
        <w:tabs>
          <w:tab w:val="left" w:pos="720"/>
        </w:tabs>
        <w:ind w:left="39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789A70">
      <w:start w:val="1"/>
      <w:numFmt w:val="decimal"/>
      <w:lvlText w:val="%7."/>
      <w:lvlJc w:val="left"/>
      <w:pPr>
        <w:tabs>
          <w:tab w:val="left" w:pos="720"/>
        </w:tabs>
        <w:ind w:left="46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D0ACEC">
      <w:start w:val="1"/>
      <w:numFmt w:val="decimal"/>
      <w:lvlText w:val="%8."/>
      <w:lvlJc w:val="left"/>
      <w:pPr>
        <w:tabs>
          <w:tab w:val="left" w:pos="720"/>
        </w:tabs>
        <w:ind w:left="54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421FB4">
      <w:start w:val="1"/>
      <w:numFmt w:val="decimal"/>
      <w:lvlText w:val="%9."/>
      <w:lvlJc w:val="left"/>
      <w:pPr>
        <w:tabs>
          <w:tab w:val="left" w:pos="720"/>
        </w:tabs>
        <w:ind w:left="61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31443C2E"/>
    <w:multiLevelType w:val="multilevel"/>
    <w:tmpl w:val="E0105D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845FE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5B61E56"/>
    <w:multiLevelType w:val="multilevel"/>
    <w:tmpl w:val="218C4D3A"/>
    <w:lvl w:ilvl="0">
      <w:start w:val="7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ascii="Times New Roman" w:hAnsi="Times New Roman" w:hint="default"/>
        <w:sz w:val="28"/>
      </w:rPr>
    </w:lvl>
  </w:abstractNum>
  <w:abstractNum w:abstractNumId="10">
    <w:nsid w:val="469A34C2"/>
    <w:multiLevelType w:val="multilevel"/>
    <w:tmpl w:val="60E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A73258"/>
    <w:multiLevelType w:val="hybridMultilevel"/>
    <w:tmpl w:val="1D4646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533B5487"/>
    <w:multiLevelType w:val="multilevel"/>
    <w:tmpl w:val="297CE44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3D14AE6"/>
    <w:multiLevelType w:val="hybridMultilevel"/>
    <w:tmpl w:val="71B22E64"/>
    <w:numStyleLink w:val="4"/>
  </w:abstractNum>
  <w:abstractNum w:abstractNumId="15">
    <w:nsid w:val="56530619"/>
    <w:multiLevelType w:val="multilevel"/>
    <w:tmpl w:val="2294CA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AB2030"/>
    <w:multiLevelType w:val="hybridMultilevel"/>
    <w:tmpl w:val="B9C8D7BC"/>
    <w:numStyleLink w:val="8"/>
  </w:abstractNum>
  <w:abstractNum w:abstractNumId="17">
    <w:nsid w:val="7CCE3C94"/>
    <w:multiLevelType w:val="hybridMultilevel"/>
    <w:tmpl w:val="7CB21C2C"/>
    <w:lvl w:ilvl="0" w:tplc="866E9714">
      <w:start w:val="13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6"/>
  </w:num>
  <w:num w:numId="13">
    <w:abstractNumId w:val="16"/>
  </w:num>
  <w:num w:numId="14">
    <w:abstractNumId w:val="9"/>
  </w:num>
  <w:num w:numId="15">
    <w:abstractNumId w:val="2"/>
  </w:num>
  <w:num w:numId="16">
    <w:abstractNumId w:val="14"/>
    <w:lvlOverride w:ilvl="0">
      <w:lvl w:ilvl="0" w:tplc="1220D48A">
        <w:start w:val="1"/>
        <w:numFmt w:val="decimal"/>
        <w:lvlText w:val="%1."/>
        <w:lvlJc w:val="left"/>
        <w:pPr>
          <w:ind w:left="786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8F61A0C">
        <w:start w:val="1"/>
        <w:numFmt w:val="decimal"/>
        <w:lvlText w:val="%2."/>
        <w:lvlJc w:val="left"/>
        <w:pPr>
          <w:tabs>
            <w:tab w:val="left" w:pos="786"/>
          </w:tabs>
          <w:ind w:left="144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94EB01A">
        <w:start w:val="1"/>
        <w:numFmt w:val="lowerRoman"/>
        <w:lvlText w:val="%3."/>
        <w:lvlJc w:val="left"/>
        <w:pPr>
          <w:tabs>
            <w:tab w:val="left" w:pos="786"/>
          </w:tabs>
          <w:ind w:left="216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F609ACE">
        <w:start w:val="1"/>
        <w:numFmt w:val="decimal"/>
        <w:lvlText w:val="%4."/>
        <w:lvlJc w:val="left"/>
        <w:pPr>
          <w:tabs>
            <w:tab w:val="left" w:pos="786"/>
          </w:tabs>
          <w:ind w:left="28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0568B80">
        <w:start w:val="1"/>
        <w:numFmt w:val="lowerLetter"/>
        <w:lvlText w:val="%5."/>
        <w:lvlJc w:val="left"/>
        <w:pPr>
          <w:tabs>
            <w:tab w:val="left" w:pos="786"/>
          </w:tabs>
          <w:ind w:left="360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AEEFDE4">
        <w:start w:val="1"/>
        <w:numFmt w:val="lowerRoman"/>
        <w:lvlText w:val="%6."/>
        <w:lvlJc w:val="left"/>
        <w:pPr>
          <w:tabs>
            <w:tab w:val="left" w:pos="786"/>
          </w:tabs>
          <w:ind w:left="432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1427902">
        <w:start w:val="1"/>
        <w:numFmt w:val="decimal"/>
        <w:lvlText w:val="%7."/>
        <w:lvlJc w:val="left"/>
        <w:pPr>
          <w:tabs>
            <w:tab w:val="left" w:pos="786"/>
          </w:tabs>
          <w:ind w:left="504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692BB2E">
        <w:start w:val="1"/>
        <w:numFmt w:val="lowerLetter"/>
        <w:lvlText w:val="%8."/>
        <w:lvlJc w:val="left"/>
        <w:pPr>
          <w:tabs>
            <w:tab w:val="left" w:pos="786"/>
          </w:tabs>
          <w:ind w:left="57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6ECD368">
        <w:start w:val="1"/>
        <w:numFmt w:val="lowerRoman"/>
        <w:lvlText w:val="%9."/>
        <w:lvlJc w:val="left"/>
        <w:pPr>
          <w:tabs>
            <w:tab w:val="left" w:pos="786"/>
          </w:tabs>
          <w:ind w:left="648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C1"/>
    <w:rsid w:val="0001116F"/>
    <w:rsid w:val="00050ACF"/>
    <w:rsid w:val="000D4CA9"/>
    <w:rsid w:val="00112CAD"/>
    <w:rsid w:val="00116137"/>
    <w:rsid w:val="00124E23"/>
    <w:rsid w:val="00134FDA"/>
    <w:rsid w:val="00174434"/>
    <w:rsid w:val="00186520"/>
    <w:rsid w:val="001D2C4F"/>
    <w:rsid w:val="00240CB5"/>
    <w:rsid w:val="00241EB7"/>
    <w:rsid w:val="002739DA"/>
    <w:rsid w:val="00277CF7"/>
    <w:rsid w:val="002C2525"/>
    <w:rsid w:val="002C5045"/>
    <w:rsid w:val="002D30C4"/>
    <w:rsid w:val="002D4F1E"/>
    <w:rsid w:val="00387796"/>
    <w:rsid w:val="003B68C2"/>
    <w:rsid w:val="003C0D78"/>
    <w:rsid w:val="003D3A15"/>
    <w:rsid w:val="004253D2"/>
    <w:rsid w:val="00451F38"/>
    <w:rsid w:val="004A337B"/>
    <w:rsid w:val="004C1F95"/>
    <w:rsid w:val="004E47A8"/>
    <w:rsid w:val="00573377"/>
    <w:rsid w:val="005E0978"/>
    <w:rsid w:val="005E3508"/>
    <w:rsid w:val="00626F43"/>
    <w:rsid w:val="0064001E"/>
    <w:rsid w:val="0068593D"/>
    <w:rsid w:val="006D74D3"/>
    <w:rsid w:val="006F39FC"/>
    <w:rsid w:val="00717382"/>
    <w:rsid w:val="007406A6"/>
    <w:rsid w:val="007515DF"/>
    <w:rsid w:val="007727C1"/>
    <w:rsid w:val="007A6236"/>
    <w:rsid w:val="007E7932"/>
    <w:rsid w:val="008F6861"/>
    <w:rsid w:val="00917A24"/>
    <w:rsid w:val="00964CB8"/>
    <w:rsid w:val="00987D11"/>
    <w:rsid w:val="009B5E2C"/>
    <w:rsid w:val="00A9428B"/>
    <w:rsid w:val="00AA12F6"/>
    <w:rsid w:val="00AA3ED0"/>
    <w:rsid w:val="00AC53B6"/>
    <w:rsid w:val="00B2123B"/>
    <w:rsid w:val="00B22AD0"/>
    <w:rsid w:val="00B23853"/>
    <w:rsid w:val="00B67584"/>
    <w:rsid w:val="00B75BAD"/>
    <w:rsid w:val="00B954B3"/>
    <w:rsid w:val="00B96271"/>
    <w:rsid w:val="00BD1771"/>
    <w:rsid w:val="00BE53B9"/>
    <w:rsid w:val="00BE72DB"/>
    <w:rsid w:val="00BF1112"/>
    <w:rsid w:val="00BF729F"/>
    <w:rsid w:val="00C164EE"/>
    <w:rsid w:val="00C45FD1"/>
    <w:rsid w:val="00C47458"/>
    <w:rsid w:val="00C56B9C"/>
    <w:rsid w:val="00C77D5B"/>
    <w:rsid w:val="00C820C1"/>
    <w:rsid w:val="00CC00DE"/>
    <w:rsid w:val="00CC2FEA"/>
    <w:rsid w:val="00CE6099"/>
    <w:rsid w:val="00D81446"/>
    <w:rsid w:val="00D83E87"/>
    <w:rsid w:val="00DB5158"/>
    <w:rsid w:val="00E112B0"/>
    <w:rsid w:val="00E15BDD"/>
    <w:rsid w:val="00E226E6"/>
    <w:rsid w:val="00E23441"/>
    <w:rsid w:val="00E745CD"/>
    <w:rsid w:val="00E9429D"/>
    <w:rsid w:val="00EB2F52"/>
    <w:rsid w:val="00ED280C"/>
    <w:rsid w:val="00F10C9D"/>
    <w:rsid w:val="00F33B7C"/>
    <w:rsid w:val="00F6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B2F52"/>
    <w:pPr>
      <w:suppressAutoHyphens/>
      <w:spacing w:after="200" w:line="276" w:lineRule="auto"/>
      <w:ind w:left="405"/>
      <w:contextualSpacing/>
      <w:jc w:val="both"/>
    </w:pPr>
    <w:rPr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EB2F52"/>
    <w:pPr>
      <w:keepNext/>
      <w:autoSpaceDE w:val="0"/>
      <w:autoSpaceDN w:val="0"/>
      <w:ind w:firstLine="284"/>
      <w:outlineLvl w:val="0"/>
    </w:pPr>
    <w:rPr>
      <w:rFonts w:eastAsia="Times New Roman"/>
      <w:b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2F52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B2F52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EB2F52"/>
    <w:pPr>
      <w:keepNext/>
      <w:keepLines/>
      <w:spacing w:before="40"/>
      <w:outlineLvl w:val="4"/>
    </w:pPr>
    <w:rPr>
      <w:rFonts w:ascii="Cambria" w:eastAsia="Times New Roman" w:hAnsi="Cambria"/>
      <w:b w:val="0"/>
      <w:color w:val="365F9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F52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F52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B2F52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EB2F52"/>
    <w:rPr>
      <w:rFonts w:ascii="Cambria" w:eastAsia="Times New Roman" w:hAnsi="Cambria"/>
      <w:color w:val="365F91"/>
      <w:sz w:val="22"/>
      <w:szCs w:val="22"/>
      <w:lang w:eastAsia="ru-RU"/>
    </w:rPr>
  </w:style>
  <w:style w:type="paragraph" w:styleId="a3">
    <w:name w:val="caption"/>
    <w:basedOn w:val="a"/>
    <w:qFormat/>
    <w:rsid w:val="00EB2F52"/>
    <w:pPr>
      <w:ind w:left="-540" w:right="355"/>
      <w:jc w:val="center"/>
    </w:pPr>
    <w:rPr>
      <w:rFonts w:eastAsia="Times New Roman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B2F52"/>
    <w:pPr>
      <w:jc w:val="center"/>
    </w:pPr>
    <w:rPr>
      <w:rFonts w:eastAsia="Times New Roman"/>
      <w:bCs/>
      <w:caps/>
      <w:szCs w:val="24"/>
      <w:lang w:eastAsia="ru-RU"/>
    </w:rPr>
  </w:style>
  <w:style w:type="character" w:customStyle="1" w:styleId="a5">
    <w:name w:val="Название Знак"/>
    <w:basedOn w:val="a0"/>
    <w:link w:val="a4"/>
    <w:rsid w:val="00EB2F52"/>
    <w:rPr>
      <w:rFonts w:eastAsia="Times New Roman"/>
      <w:b/>
      <w:bCs/>
      <w:caps/>
      <w:sz w:val="28"/>
      <w:szCs w:val="24"/>
      <w:lang w:eastAsia="ru-RU"/>
    </w:rPr>
  </w:style>
  <w:style w:type="character" w:styleId="a6">
    <w:name w:val="Strong"/>
    <w:qFormat/>
    <w:rsid w:val="00EB2F52"/>
    <w:rPr>
      <w:b/>
      <w:bCs/>
    </w:rPr>
  </w:style>
  <w:style w:type="character" w:styleId="a7">
    <w:name w:val="Emphasis"/>
    <w:qFormat/>
    <w:rsid w:val="00EB2F52"/>
    <w:rPr>
      <w:i/>
      <w:iCs/>
    </w:rPr>
  </w:style>
  <w:style w:type="paragraph" w:styleId="a8">
    <w:name w:val="No Spacing"/>
    <w:qFormat/>
    <w:rsid w:val="00EB2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EB2F52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val="en-US"/>
    </w:rPr>
  </w:style>
  <w:style w:type="paragraph" w:styleId="aa">
    <w:name w:val="TOC Heading"/>
    <w:basedOn w:val="1"/>
    <w:next w:val="a"/>
    <w:qFormat/>
    <w:rsid w:val="00EB2F52"/>
    <w:pPr>
      <w:keepLines/>
      <w:autoSpaceDE/>
      <w:autoSpaceDN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">
    <w:name w:val="Нет списка1"/>
    <w:next w:val="a2"/>
    <w:semiHidden/>
    <w:rsid w:val="007727C1"/>
  </w:style>
  <w:style w:type="paragraph" w:customStyle="1" w:styleId="p1">
    <w:name w:val="p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">
    <w:name w:val="s1"/>
    <w:rsid w:val="007727C1"/>
    <w:rPr>
      <w:rFonts w:cs="Times New Roman"/>
    </w:rPr>
  </w:style>
  <w:style w:type="paragraph" w:customStyle="1" w:styleId="p2">
    <w:name w:val="p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">
    <w:name w:val="p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">
    <w:name w:val="p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">
    <w:name w:val="p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">
    <w:name w:val="p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">
    <w:name w:val="s2"/>
    <w:rsid w:val="007727C1"/>
    <w:rPr>
      <w:rFonts w:cs="Times New Roman"/>
    </w:rPr>
  </w:style>
  <w:style w:type="paragraph" w:customStyle="1" w:styleId="p7">
    <w:name w:val="p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8">
    <w:name w:val="p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9">
    <w:name w:val="p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rsid w:val="007727C1"/>
    <w:rPr>
      <w:rFonts w:cs="Times New Roman"/>
    </w:rPr>
  </w:style>
  <w:style w:type="character" w:customStyle="1" w:styleId="s3">
    <w:name w:val="s3"/>
    <w:rsid w:val="007727C1"/>
    <w:rPr>
      <w:rFonts w:cs="Times New Roman"/>
    </w:rPr>
  </w:style>
  <w:style w:type="paragraph" w:customStyle="1" w:styleId="p10">
    <w:name w:val="p1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1">
    <w:name w:val="p1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2">
    <w:name w:val="p1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4">
    <w:name w:val="s4"/>
    <w:rsid w:val="007727C1"/>
    <w:rPr>
      <w:rFonts w:cs="Times New Roman"/>
    </w:rPr>
  </w:style>
  <w:style w:type="paragraph" w:customStyle="1" w:styleId="p13">
    <w:name w:val="p1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5">
    <w:name w:val="s5"/>
    <w:rsid w:val="007727C1"/>
    <w:rPr>
      <w:rFonts w:cs="Times New Roman"/>
    </w:rPr>
  </w:style>
  <w:style w:type="paragraph" w:customStyle="1" w:styleId="p14">
    <w:name w:val="p1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6">
    <w:name w:val="s6"/>
    <w:rsid w:val="007727C1"/>
    <w:rPr>
      <w:rFonts w:cs="Times New Roman"/>
    </w:rPr>
  </w:style>
  <w:style w:type="paragraph" w:customStyle="1" w:styleId="p15">
    <w:name w:val="p1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6">
    <w:name w:val="p1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7">
    <w:name w:val="p1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8">
    <w:name w:val="p1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7">
    <w:name w:val="s7"/>
    <w:rsid w:val="007727C1"/>
    <w:rPr>
      <w:rFonts w:cs="Times New Roman"/>
    </w:rPr>
  </w:style>
  <w:style w:type="character" w:customStyle="1" w:styleId="s8">
    <w:name w:val="s8"/>
    <w:rsid w:val="007727C1"/>
    <w:rPr>
      <w:rFonts w:cs="Times New Roman"/>
    </w:rPr>
  </w:style>
  <w:style w:type="paragraph" w:customStyle="1" w:styleId="p19">
    <w:name w:val="p1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0">
    <w:name w:val="p2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1">
    <w:name w:val="p2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2">
    <w:name w:val="p2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3">
    <w:name w:val="p2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4">
    <w:name w:val="p2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5">
    <w:name w:val="p2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9">
    <w:name w:val="s9"/>
    <w:rsid w:val="007727C1"/>
    <w:rPr>
      <w:rFonts w:cs="Times New Roman"/>
    </w:rPr>
  </w:style>
  <w:style w:type="paragraph" w:customStyle="1" w:styleId="p26">
    <w:name w:val="p2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7">
    <w:name w:val="p2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8">
    <w:name w:val="p2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9">
    <w:name w:val="p2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0">
    <w:name w:val="p3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1">
    <w:name w:val="p3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2">
    <w:name w:val="p3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3">
    <w:name w:val="p3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4">
    <w:name w:val="p3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5">
    <w:name w:val="p3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6">
    <w:name w:val="p3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7">
    <w:name w:val="p3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8">
    <w:name w:val="p3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9">
    <w:name w:val="p3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0">
    <w:name w:val="p4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0">
    <w:name w:val="s10"/>
    <w:rsid w:val="007727C1"/>
    <w:rPr>
      <w:rFonts w:cs="Times New Roman"/>
    </w:rPr>
  </w:style>
  <w:style w:type="paragraph" w:customStyle="1" w:styleId="p41">
    <w:name w:val="p4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2">
    <w:name w:val="p4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3">
    <w:name w:val="p4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4">
    <w:name w:val="p4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5">
    <w:name w:val="p4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6">
    <w:name w:val="p4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1">
    <w:name w:val="s11"/>
    <w:rsid w:val="007727C1"/>
    <w:rPr>
      <w:rFonts w:cs="Times New Roman"/>
    </w:rPr>
  </w:style>
  <w:style w:type="paragraph" w:customStyle="1" w:styleId="p47">
    <w:name w:val="p4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8">
    <w:name w:val="p4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9">
    <w:name w:val="p4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0">
    <w:name w:val="p5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2">
    <w:name w:val="s12"/>
    <w:rsid w:val="007727C1"/>
    <w:rPr>
      <w:rFonts w:cs="Times New Roman"/>
    </w:rPr>
  </w:style>
  <w:style w:type="paragraph" w:customStyle="1" w:styleId="p51">
    <w:name w:val="p5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2">
    <w:name w:val="p5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3">
    <w:name w:val="p5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4">
    <w:name w:val="p5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5">
    <w:name w:val="p5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6">
    <w:name w:val="p5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7">
    <w:name w:val="p5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3">
    <w:name w:val="s13"/>
    <w:rsid w:val="007727C1"/>
    <w:rPr>
      <w:rFonts w:cs="Times New Roman"/>
    </w:rPr>
  </w:style>
  <w:style w:type="paragraph" w:customStyle="1" w:styleId="p58">
    <w:name w:val="p5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9">
    <w:name w:val="p5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4">
    <w:name w:val="s14"/>
    <w:rsid w:val="007727C1"/>
    <w:rPr>
      <w:rFonts w:cs="Times New Roman"/>
    </w:rPr>
  </w:style>
  <w:style w:type="paragraph" w:customStyle="1" w:styleId="p60">
    <w:name w:val="p6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1">
    <w:name w:val="p6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5">
    <w:name w:val="s15"/>
    <w:rsid w:val="007727C1"/>
    <w:rPr>
      <w:rFonts w:cs="Times New Roman"/>
    </w:rPr>
  </w:style>
  <w:style w:type="paragraph" w:customStyle="1" w:styleId="p62">
    <w:name w:val="p6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6">
    <w:name w:val="s16"/>
    <w:rsid w:val="007727C1"/>
    <w:rPr>
      <w:rFonts w:cs="Times New Roman"/>
    </w:rPr>
  </w:style>
  <w:style w:type="character" w:customStyle="1" w:styleId="s17">
    <w:name w:val="s17"/>
    <w:rsid w:val="007727C1"/>
    <w:rPr>
      <w:rFonts w:cs="Times New Roman"/>
    </w:rPr>
  </w:style>
  <w:style w:type="character" w:customStyle="1" w:styleId="s18">
    <w:name w:val="s18"/>
    <w:rsid w:val="007727C1"/>
    <w:rPr>
      <w:rFonts w:cs="Times New Roman"/>
    </w:rPr>
  </w:style>
  <w:style w:type="paragraph" w:customStyle="1" w:styleId="p63">
    <w:name w:val="p6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9">
    <w:name w:val="s19"/>
    <w:rsid w:val="007727C1"/>
    <w:rPr>
      <w:rFonts w:cs="Times New Roman"/>
    </w:rPr>
  </w:style>
  <w:style w:type="paragraph" w:customStyle="1" w:styleId="p64">
    <w:name w:val="p6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5">
    <w:name w:val="p6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0">
    <w:name w:val="s20"/>
    <w:rsid w:val="007727C1"/>
    <w:rPr>
      <w:rFonts w:cs="Times New Roman"/>
    </w:rPr>
  </w:style>
  <w:style w:type="paragraph" w:customStyle="1" w:styleId="p66">
    <w:name w:val="p6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1">
    <w:name w:val="s21"/>
    <w:rsid w:val="007727C1"/>
    <w:rPr>
      <w:rFonts w:cs="Times New Roman"/>
    </w:rPr>
  </w:style>
  <w:style w:type="paragraph" w:customStyle="1" w:styleId="p67">
    <w:name w:val="p6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8">
    <w:name w:val="p6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9">
    <w:name w:val="p6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0">
    <w:name w:val="p7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1">
    <w:name w:val="p7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2">
    <w:name w:val="p7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2">
    <w:name w:val="s22"/>
    <w:rsid w:val="007727C1"/>
    <w:rPr>
      <w:rFonts w:cs="Times New Roman"/>
    </w:rPr>
  </w:style>
  <w:style w:type="paragraph" w:customStyle="1" w:styleId="p73">
    <w:name w:val="p7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4">
    <w:name w:val="p7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5">
    <w:name w:val="p7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6">
    <w:name w:val="p7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7">
    <w:name w:val="p7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8">
    <w:name w:val="p7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3">
    <w:name w:val="s23"/>
    <w:rsid w:val="007727C1"/>
    <w:rPr>
      <w:rFonts w:cs="Times New Roman"/>
    </w:rPr>
  </w:style>
  <w:style w:type="paragraph" w:customStyle="1" w:styleId="p79">
    <w:name w:val="p7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4">
    <w:name w:val="s24"/>
    <w:rsid w:val="007727C1"/>
    <w:rPr>
      <w:rFonts w:cs="Times New Roman"/>
    </w:rPr>
  </w:style>
  <w:style w:type="character" w:customStyle="1" w:styleId="FontStyle25">
    <w:name w:val="Font Style25"/>
    <w:rsid w:val="007727C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7727C1"/>
    <w:pPr>
      <w:suppressAutoHyphens w:val="0"/>
      <w:spacing w:before="100" w:beforeAutospacing="1" w:after="115" w:line="240" w:lineRule="auto"/>
      <w:ind w:left="0"/>
      <w:contextualSpacing w:val="0"/>
      <w:jc w:val="left"/>
    </w:pPr>
    <w:rPr>
      <w:rFonts w:eastAsia="Times New Roman"/>
      <w:b w:val="0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7727C1"/>
    <w:pPr>
      <w:suppressAutoHyphens w:val="0"/>
      <w:ind w:left="72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styleId="ab">
    <w:name w:val="Balloon Text"/>
    <w:basedOn w:val="a"/>
    <w:link w:val="ac"/>
    <w:semiHidden/>
    <w:rsid w:val="007727C1"/>
    <w:pPr>
      <w:suppressAutoHyphens w:val="0"/>
      <w:spacing w:after="0" w:line="240" w:lineRule="auto"/>
      <w:ind w:left="0"/>
      <w:contextualSpacing w:val="0"/>
      <w:jc w:val="left"/>
    </w:pPr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727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C1"/>
    <w:pPr>
      <w:suppressAutoHyphens w:val="0"/>
      <w:spacing w:after="0" w:line="240" w:lineRule="auto"/>
      <w:ind w:left="709"/>
      <w:contextualSpacing w:val="0"/>
    </w:pPr>
    <w:rPr>
      <w:rFonts w:eastAsia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27C1"/>
    <w:rPr>
      <w:rFonts w:eastAsia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7727C1"/>
    <w:pPr>
      <w:suppressAutoHyphens w:val="0"/>
      <w:spacing w:after="120" w:line="240" w:lineRule="auto"/>
      <w:ind w:left="283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727C1"/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textAlignment w:val="baseline"/>
    </w:pPr>
    <w:rPr>
      <w:rFonts w:ascii="Arial" w:eastAsia="Times New Roman" w:hAnsi="Arial" w:cs="Arial"/>
      <w:b w:val="0"/>
      <w:color w:val="333333"/>
      <w:sz w:val="18"/>
      <w:szCs w:val="18"/>
      <w:lang w:eastAsia="ru-RU"/>
    </w:rPr>
  </w:style>
  <w:style w:type="paragraph" w:customStyle="1" w:styleId="ListParagraph1">
    <w:name w:val="List Paragraph1"/>
    <w:basedOn w:val="a"/>
    <w:rsid w:val="007727C1"/>
    <w:pPr>
      <w:suppressAutoHyphens w:val="0"/>
      <w:spacing w:after="240" w:line="480" w:lineRule="auto"/>
      <w:ind w:left="720" w:firstLine="360"/>
      <w:contextualSpacing w:val="0"/>
      <w:jc w:val="left"/>
    </w:pPr>
    <w:rPr>
      <w:rFonts w:ascii="Constantia" w:eastAsia="Times New Roman" w:hAnsi="Constantia" w:cs="Constantia"/>
      <w:b w:val="0"/>
      <w:sz w:val="22"/>
      <w:szCs w:val="22"/>
      <w:lang w:val="en-US" w:eastAsia="en-US"/>
    </w:rPr>
  </w:style>
  <w:style w:type="paragraph" w:customStyle="1" w:styleId="style3">
    <w:name w:val="style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postbody1">
    <w:name w:val="postbody1"/>
    <w:rsid w:val="007727C1"/>
    <w:rPr>
      <w:sz w:val="16"/>
    </w:rPr>
  </w:style>
  <w:style w:type="paragraph" w:styleId="af0">
    <w:name w:val="footer"/>
    <w:basedOn w:val="a"/>
    <w:link w:val="af1"/>
    <w:rsid w:val="007727C1"/>
    <w:pPr>
      <w:tabs>
        <w:tab w:val="center" w:pos="4677"/>
        <w:tab w:val="right" w:pos="9355"/>
      </w:tabs>
      <w:suppressAutoHyphens w:val="0"/>
      <w:ind w:left="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rsid w:val="007727C1"/>
    <w:rPr>
      <w:rFonts w:ascii="Calibri" w:eastAsia="Times New Roman" w:hAnsi="Calibri"/>
      <w:sz w:val="22"/>
      <w:szCs w:val="22"/>
      <w:lang w:eastAsia="ru-RU"/>
    </w:rPr>
  </w:style>
  <w:style w:type="character" w:styleId="af2">
    <w:name w:val="page number"/>
    <w:basedOn w:val="a0"/>
    <w:uiPriority w:val="99"/>
    <w:rsid w:val="007727C1"/>
  </w:style>
  <w:style w:type="paragraph" w:styleId="af3">
    <w:name w:val="header"/>
    <w:basedOn w:val="a"/>
    <w:link w:val="af4"/>
    <w:uiPriority w:val="99"/>
    <w:rsid w:val="007727C1"/>
    <w:pPr>
      <w:tabs>
        <w:tab w:val="center" w:pos="4677"/>
        <w:tab w:val="right" w:pos="9355"/>
      </w:tabs>
      <w:suppressAutoHyphens w:val="0"/>
      <w:ind w:left="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7727C1"/>
    <w:rPr>
      <w:rFonts w:ascii="Calibri" w:eastAsia="Times New Roman" w:hAnsi="Calibri"/>
      <w:sz w:val="22"/>
      <w:szCs w:val="22"/>
      <w:lang w:eastAsia="ru-RU"/>
    </w:rPr>
  </w:style>
  <w:style w:type="character" w:styleId="af5">
    <w:name w:val="Hyperlink"/>
    <w:rsid w:val="007727C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c1">
    <w:name w:val="c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c4">
    <w:name w:val="c4"/>
    <w:rsid w:val="007727C1"/>
  </w:style>
  <w:style w:type="character" w:customStyle="1" w:styleId="211pt">
    <w:name w:val="Основной текст (2) + 11 pt"/>
    <w:rsid w:val="0077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8">
    <w:name w:val="Импортированный стиль 8"/>
    <w:rsid w:val="007727C1"/>
    <w:pPr>
      <w:numPr>
        <w:numId w:val="12"/>
      </w:numPr>
    </w:pPr>
  </w:style>
  <w:style w:type="numbering" w:customStyle="1" w:styleId="4">
    <w:name w:val="Импортированный стиль 4"/>
    <w:rsid w:val="007727C1"/>
    <w:pPr>
      <w:numPr>
        <w:numId w:val="15"/>
      </w:numPr>
    </w:pPr>
  </w:style>
  <w:style w:type="table" w:styleId="af6">
    <w:name w:val="Table Grid"/>
    <w:basedOn w:val="a1"/>
    <w:uiPriority w:val="39"/>
    <w:rsid w:val="007727C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18652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viewer/istoriya-filosofii-413879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viewer/filosofiya-425236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0247.html" TargetMode="External"/><Relationship Id="rId23" Type="http://schemas.openxmlformats.org/officeDocument/2006/relationships/hyperlink" Target="https://biblio-online.ru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36567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5676</Words>
  <Characters>32355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27</cp:revision>
  <cp:lastPrinted>2019-09-25T05:53:00Z</cp:lastPrinted>
  <dcterms:created xsi:type="dcterms:W3CDTF">2018-12-23T14:37:00Z</dcterms:created>
  <dcterms:modified xsi:type="dcterms:W3CDTF">2019-12-12T15:23:00Z</dcterms:modified>
</cp:coreProperties>
</file>