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CF76AD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F76AD"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5176F5" w:rsidTr="00455BDD">
        <w:tc>
          <w:tcPr>
            <w:tcW w:w="2376" w:type="dxa"/>
            <w:vAlign w:val="center"/>
          </w:tcPr>
          <w:p w:rsidR="005176F5" w:rsidRPr="00455BDD" w:rsidRDefault="005176F5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  <w:vAlign w:val="center"/>
          </w:tcPr>
          <w:p w:rsidR="005176F5" w:rsidRPr="00455BDD" w:rsidRDefault="005176F5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344B59"/>
    <w:rsid w:val="00455BDD"/>
    <w:rsid w:val="005176F5"/>
    <w:rsid w:val="00853CF5"/>
    <w:rsid w:val="00CF76AD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2023-02-16T06:05:00Z</dcterms:modified>
</cp:coreProperties>
</file>